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10D5" w:rsidRPr="008D5F09" w:rsidRDefault="000D10D5" w:rsidP="000D10D5">
      <w:pPr>
        <w:jc w:val="center"/>
        <w:rPr>
          <w:rFonts w:ascii="Arial" w:hAnsi="Arial" w:cs="Arial"/>
          <w:b/>
          <w:bCs/>
          <w:iCs/>
          <w:sz w:val="19"/>
          <w:szCs w:val="19"/>
          <w:lang w:val="es-MX"/>
        </w:rPr>
      </w:pPr>
      <w:r>
        <w:rPr>
          <w:rFonts w:ascii="Arial" w:hAnsi="Arial" w:cs="Arial"/>
          <w:b/>
          <w:bCs/>
          <w:iCs/>
          <w:sz w:val="19"/>
          <w:szCs w:val="19"/>
          <w:lang w:val="es-MX"/>
        </w:rPr>
        <w:t>LINEAMIENTOS PARA EL OTORGAMIENTO DE CRÉDITOS ESPECIALES DEL MONTE DE PIEDAD DEL ESTADO DE OAXACA</w:t>
      </w:r>
    </w:p>
    <w:p w:rsidR="000D10D5" w:rsidRPr="008D5F09" w:rsidRDefault="000D10D5" w:rsidP="000D10D5">
      <w:pPr>
        <w:jc w:val="both"/>
        <w:rPr>
          <w:rFonts w:ascii="Arial" w:hAnsi="Arial" w:cs="Arial"/>
          <w:b/>
          <w:bCs/>
          <w:iCs/>
          <w:sz w:val="19"/>
          <w:szCs w:val="19"/>
          <w:lang w:val="es-MX"/>
        </w:rPr>
      </w:pPr>
    </w:p>
    <w:p w:rsidR="000D10D5" w:rsidRPr="008D5F09" w:rsidRDefault="000D10D5" w:rsidP="000D10D5">
      <w:pPr>
        <w:jc w:val="center"/>
        <w:rPr>
          <w:rFonts w:ascii="Arial" w:hAnsi="Arial" w:cs="Arial"/>
          <w:b/>
          <w:bCs/>
          <w:iCs/>
          <w:sz w:val="19"/>
          <w:szCs w:val="19"/>
          <w:lang w:val="es-MX"/>
        </w:rPr>
      </w:pPr>
      <w:r w:rsidRPr="008D5F09">
        <w:rPr>
          <w:rFonts w:ascii="Arial" w:hAnsi="Arial" w:cs="Arial"/>
          <w:b/>
          <w:bCs/>
          <w:iCs/>
          <w:sz w:val="19"/>
          <w:szCs w:val="19"/>
          <w:lang w:val="es-MX"/>
        </w:rPr>
        <w:t>CONSIDERANDO</w:t>
      </w:r>
    </w:p>
    <w:p w:rsidR="000D10D5" w:rsidRPr="008D5F09" w:rsidRDefault="000D10D5" w:rsidP="000D10D5">
      <w:pPr>
        <w:jc w:val="center"/>
        <w:rPr>
          <w:rFonts w:ascii="Arial" w:hAnsi="Arial" w:cs="Arial"/>
          <w:b/>
          <w:bCs/>
          <w:iCs/>
          <w:sz w:val="19"/>
          <w:szCs w:val="19"/>
          <w:lang w:val="es-MX"/>
        </w:rPr>
      </w:pPr>
    </w:p>
    <w:p w:rsidR="000D10D5" w:rsidRDefault="000D10D5" w:rsidP="000D10D5">
      <w:pPr>
        <w:jc w:val="both"/>
        <w:rPr>
          <w:rFonts w:ascii="Arial" w:hAnsi="Arial" w:cs="Arial"/>
          <w:bCs/>
          <w:iCs/>
          <w:sz w:val="19"/>
          <w:szCs w:val="19"/>
          <w:lang w:val="es-MX"/>
        </w:rPr>
      </w:pPr>
    </w:p>
    <w:p w:rsidR="000D10D5" w:rsidRDefault="000D10D5" w:rsidP="000D10D5">
      <w:pPr>
        <w:jc w:val="both"/>
        <w:rPr>
          <w:rFonts w:ascii="Arial" w:hAnsi="Arial" w:cs="Arial"/>
          <w:bCs/>
          <w:iCs/>
          <w:sz w:val="19"/>
          <w:szCs w:val="19"/>
          <w:lang w:val="es-MX"/>
        </w:rPr>
      </w:pPr>
      <w:r>
        <w:rPr>
          <w:rFonts w:ascii="Arial" w:hAnsi="Arial" w:cs="Arial"/>
          <w:bCs/>
          <w:iCs/>
          <w:sz w:val="19"/>
          <w:szCs w:val="19"/>
          <w:lang w:val="es-MX"/>
        </w:rPr>
        <w:t>Que el Monte de Piedad del Estado de Oaxaca, es un organismo público descentralizado con personalidad jurídica y patrimonio propio, integrante de la Administración Pública Paraestatal, creado mediante decreto número 49 de fecha once de febrero de mil novecientos treinta y tres; transformado mediante decreto número 204, de fecha uno de marzo de mil novecientos ochenta y nueve; reformado mediante decreto 278 de fecha treinta de julio de mil novecientos noventa y ocho.</w:t>
      </w:r>
    </w:p>
    <w:p w:rsidR="000D10D5" w:rsidRDefault="000D10D5" w:rsidP="000D10D5">
      <w:pPr>
        <w:jc w:val="both"/>
        <w:rPr>
          <w:rFonts w:ascii="Arial" w:hAnsi="Arial" w:cs="Arial"/>
          <w:bCs/>
          <w:iCs/>
          <w:sz w:val="19"/>
          <w:szCs w:val="19"/>
          <w:lang w:val="es-MX"/>
        </w:rPr>
      </w:pPr>
    </w:p>
    <w:p w:rsidR="000D10D5" w:rsidRDefault="000D10D5" w:rsidP="000D10D5">
      <w:pPr>
        <w:jc w:val="both"/>
        <w:rPr>
          <w:rFonts w:ascii="Arial" w:hAnsi="Arial" w:cs="Arial"/>
          <w:bCs/>
          <w:iCs/>
          <w:sz w:val="19"/>
          <w:szCs w:val="19"/>
          <w:lang w:val="es-MX"/>
        </w:rPr>
      </w:pPr>
      <w:r>
        <w:rPr>
          <w:rFonts w:ascii="Arial" w:hAnsi="Arial" w:cs="Arial"/>
          <w:bCs/>
          <w:iCs/>
          <w:sz w:val="19"/>
          <w:szCs w:val="19"/>
          <w:lang w:val="es-MX"/>
        </w:rPr>
        <w:t>Que los presentes lineamientos, servirán como instrumento jurídico para regular los mecanismos, bases, condiciones, términos, montos, intereses y requisitos, para que el Monte de Piedad del Estado de Oaxaca, pueda otorgar créditos especiales vía nomina a favor de los trabajadores del Gobierno del Estado de Oaxaca, buscando apoyar económicamente a la clase trabajadora a través de créditos vía nomina con intereses bajos en comparación con empresas crediticias del sector privado.</w:t>
      </w:r>
    </w:p>
    <w:p w:rsidR="000D10D5" w:rsidRDefault="000D10D5" w:rsidP="000D10D5">
      <w:pPr>
        <w:jc w:val="both"/>
        <w:rPr>
          <w:rFonts w:ascii="Arial" w:hAnsi="Arial" w:cs="Arial"/>
          <w:bCs/>
          <w:iCs/>
          <w:sz w:val="19"/>
          <w:szCs w:val="19"/>
          <w:lang w:val="es-MX"/>
        </w:rPr>
      </w:pPr>
    </w:p>
    <w:p w:rsidR="000D10D5" w:rsidRDefault="000D10D5" w:rsidP="000D10D5">
      <w:pPr>
        <w:jc w:val="both"/>
        <w:rPr>
          <w:rFonts w:ascii="Arial" w:hAnsi="Arial" w:cs="Arial"/>
          <w:bCs/>
          <w:iCs/>
          <w:sz w:val="19"/>
          <w:szCs w:val="19"/>
          <w:lang w:val="es-MX"/>
        </w:rPr>
      </w:pPr>
      <w:r>
        <w:rPr>
          <w:rFonts w:ascii="Arial" w:hAnsi="Arial" w:cs="Arial"/>
          <w:bCs/>
          <w:iCs/>
          <w:sz w:val="19"/>
          <w:szCs w:val="19"/>
          <w:lang w:val="es-MX"/>
        </w:rPr>
        <w:t xml:space="preserve">Que el otorgamiento de los créditos especiales que realice el Monte de Piedad del Estado de Oaxaca a favor de los trabajadores del Gobierno del Estado, tiene la finalidad de: A).- Apoyar económicamente a todos los trabajadores del Gobierno del Estado, con un crédito </w:t>
      </w:r>
      <w:r w:rsidR="00055DAA">
        <w:rPr>
          <w:rFonts w:ascii="Arial" w:hAnsi="Arial" w:cs="Arial"/>
          <w:bCs/>
          <w:iCs/>
          <w:sz w:val="19"/>
          <w:szCs w:val="19"/>
          <w:lang w:val="es-MX"/>
        </w:rPr>
        <w:t>especial vía nomina con intereses bajos, que les permita satisfacer sus necesidades económicas, sin generar un perjuicio en su patrimonio por el pago de intereses excesivos; B).- Apoyar a los trabajadores que debido a los adeudos excesivos que tienen con empresas crediticias y cajas de ahorro del sector privado, han sufrido perjuicios en su patrimonio por los altos intereses que les cobran dichas empresas, quienes lucran con la necesidad de la clase trabajadora, por lo que con el crédito con bajos intereses que otorgue el Monte de Piedad del Estado de Oaxaca, se les permita pagar sus deudas con el sector privado, capitalizando las mismas y recuperar las percepciones que les descuentan debido a los excesivos intereses que pagan.</w:t>
      </w:r>
    </w:p>
    <w:p w:rsidR="00055DAA" w:rsidRDefault="00055DAA" w:rsidP="000D10D5">
      <w:pPr>
        <w:jc w:val="both"/>
        <w:rPr>
          <w:rFonts w:ascii="Arial" w:hAnsi="Arial" w:cs="Arial"/>
          <w:bCs/>
          <w:iCs/>
          <w:sz w:val="19"/>
          <w:szCs w:val="19"/>
          <w:lang w:val="es-MX"/>
        </w:rPr>
      </w:pPr>
    </w:p>
    <w:p w:rsidR="000D10D5" w:rsidRPr="008D5F09" w:rsidRDefault="00055DAA" w:rsidP="000D10D5">
      <w:pPr>
        <w:jc w:val="both"/>
        <w:rPr>
          <w:rFonts w:ascii="Arial" w:hAnsi="Arial" w:cs="Arial"/>
          <w:bCs/>
          <w:iCs/>
          <w:sz w:val="19"/>
          <w:szCs w:val="19"/>
          <w:lang w:val="es-MX"/>
        </w:rPr>
      </w:pPr>
      <w:r>
        <w:rPr>
          <w:rFonts w:ascii="Arial" w:hAnsi="Arial" w:cs="Arial"/>
          <w:bCs/>
          <w:iCs/>
          <w:sz w:val="19"/>
          <w:szCs w:val="19"/>
          <w:lang w:val="es-MX"/>
        </w:rPr>
        <w:t>En</w:t>
      </w:r>
      <w:r w:rsidR="000D10D5">
        <w:rPr>
          <w:rFonts w:ascii="Arial" w:hAnsi="Arial" w:cs="Arial"/>
          <w:bCs/>
          <w:iCs/>
          <w:sz w:val="19"/>
          <w:szCs w:val="19"/>
          <w:lang w:val="es-MX"/>
        </w:rPr>
        <w:t xml:space="preserve"> base a lo anterior, se expiden los siguientes</w:t>
      </w:r>
      <w:r w:rsidR="000D10D5" w:rsidRPr="008D5F09">
        <w:rPr>
          <w:rFonts w:ascii="Arial" w:hAnsi="Arial" w:cs="Arial"/>
          <w:bCs/>
          <w:iCs/>
          <w:sz w:val="19"/>
          <w:szCs w:val="19"/>
          <w:lang w:val="es-MX"/>
        </w:rPr>
        <w:t>:</w:t>
      </w:r>
    </w:p>
    <w:p w:rsidR="000D10D5" w:rsidRPr="008D5F09" w:rsidRDefault="000D10D5" w:rsidP="000D10D5">
      <w:pPr>
        <w:jc w:val="both"/>
        <w:rPr>
          <w:rFonts w:ascii="Arial" w:hAnsi="Arial" w:cs="Arial"/>
          <w:bCs/>
          <w:iCs/>
          <w:sz w:val="19"/>
          <w:szCs w:val="19"/>
          <w:lang w:val="es-MX"/>
        </w:rPr>
      </w:pPr>
    </w:p>
    <w:p w:rsidR="000D10D5" w:rsidRPr="008D5F09" w:rsidRDefault="000D10D5" w:rsidP="000D10D5">
      <w:pPr>
        <w:jc w:val="center"/>
        <w:rPr>
          <w:rFonts w:ascii="Arial" w:hAnsi="Arial" w:cs="Arial"/>
          <w:b/>
          <w:bCs/>
          <w:iCs/>
          <w:sz w:val="19"/>
          <w:szCs w:val="19"/>
          <w:lang w:val="es-MX"/>
        </w:rPr>
      </w:pPr>
      <w:r w:rsidRPr="008D5F09">
        <w:rPr>
          <w:rFonts w:ascii="Arial" w:hAnsi="Arial" w:cs="Arial"/>
          <w:b/>
          <w:bCs/>
          <w:iCs/>
          <w:sz w:val="19"/>
          <w:szCs w:val="19"/>
          <w:lang w:val="es-MX"/>
        </w:rPr>
        <w:t xml:space="preserve">CAPÍTULO </w:t>
      </w:r>
      <w:r>
        <w:rPr>
          <w:rFonts w:ascii="Arial" w:hAnsi="Arial" w:cs="Arial"/>
          <w:b/>
          <w:bCs/>
          <w:iCs/>
          <w:sz w:val="19"/>
          <w:szCs w:val="19"/>
          <w:lang w:val="es-MX"/>
        </w:rPr>
        <w:t>I</w:t>
      </w:r>
      <w:r w:rsidRPr="008D5F09">
        <w:rPr>
          <w:rFonts w:ascii="Arial" w:hAnsi="Arial" w:cs="Arial"/>
          <w:b/>
          <w:bCs/>
          <w:iCs/>
          <w:sz w:val="19"/>
          <w:szCs w:val="19"/>
          <w:lang w:val="es-MX"/>
        </w:rPr>
        <w:t xml:space="preserve"> </w:t>
      </w:r>
    </w:p>
    <w:p w:rsidR="000D10D5" w:rsidRPr="008D5F09" w:rsidRDefault="000D10D5" w:rsidP="000D10D5">
      <w:pPr>
        <w:jc w:val="center"/>
        <w:rPr>
          <w:rFonts w:ascii="Arial" w:hAnsi="Arial" w:cs="Arial"/>
          <w:b/>
          <w:bCs/>
          <w:iCs/>
          <w:sz w:val="19"/>
          <w:szCs w:val="19"/>
          <w:lang w:val="es-MX"/>
        </w:rPr>
      </w:pPr>
      <w:r w:rsidRPr="008D5F09">
        <w:rPr>
          <w:rFonts w:ascii="Arial" w:hAnsi="Arial" w:cs="Arial"/>
          <w:b/>
          <w:bCs/>
          <w:iCs/>
          <w:sz w:val="19"/>
          <w:szCs w:val="19"/>
          <w:lang w:val="es-MX"/>
        </w:rPr>
        <w:t>Disposiciones Generales</w:t>
      </w:r>
    </w:p>
    <w:p w:rsidR="000D10D5" w:rsidRPr="008D5F09" w:rsidRDefault="000D10D5" w:rsidP="000D10D5">
      <w:pPr>
        <w:jc w:val="center"/>
        <w:rPr>
          <w:rFonts w:ascii="Arial" w:hAnsi="Arial" w:cs="Arial"/>
          <w:b/>
          <w:bCs/>
          <w:iCs/>
          <w:sz w:val="19"/>
          <w:szCs w:val="19"/>
          <w:lang w:val="es-MX"/>
        </w:rPr>
      </w:pPr>
    </w:p>
    <w:p w:rsidR="000D10D5" w:rsidRDefault="000D10D5" w:rsidP="000D10D5">
      <w:pPr>
        <w:jc w:val="both"/>
        <w:rPr>
          <w:rFonts w:ascii="Arial" w:hAnsi="Arial" w:cs="Arial"/>
          <w:b/>
          <w:bCs/>
          <w:iCs/>
          <w:sz w:val="19"/>
          <w:szCs w:val="19"/>
          <w:lang w:val="es-MX"/>
        </w:rPr>
      </w:pPr>
      <w:r w:rsidRPr="008D5F09">
        <w:rPr>
          <w:rFonts w:ascii="Arial" w:hAnsi="Arial" w:cs="Arial"/>
          <w:b/>
          <w:bCs/>
          <w:iCs/>
          <w:sz w:val="19"/>
          <w:szCs w:val="19"/>
          <w:lang w:val="es-MX"/>
        </w:rPr>
        <w:t>Artículo 1</w:t>
      </w:r>
      <w:r>
        <w:rPr>
          <w:rFonts w:ascii="Arial" w:hAnsi="Arial" w:cs="Arial"/>
          <w:b/>
          <w:bCs/>
          <w:iCs/>
          <w:sz w:val="19"/>
          <w:szCs w:val="19"/>
          <w:lang w:val="es-MX"/>
        </w:rPr>
        <w:t>°</w:t>
      </w:r>
      <w:r w:rsidRPr="008D5F09">
        <w:rPr>
          <w:rFonts w:ascii="Arial" w:hAnsi="Arial" w:cs="Arial"/>
          <w:b/>
          <w:bCs/>
          <w:iCs/>
          <w:sz w:val="19"/>
          <w:szCs w:val="19"/>
          <w:lang w:val="es-MX"/>
        </w:rPr>
        <w:t>.</w:t>
      </w:r>
      <w:r>
        <w:rPr>
          <w:rFonts w:ascii="Arial" w:hAnsi="Arial" w:cs="Arial"/>
          <w:b/>
          <w:bCs/>
          <w:iCs/>
          <w:sz w:val="19"/>
          <w:szCs w:val="19"/>
          <w:lang w:val="es-MX"/>
        </w:rPr>
        <w:t xml:space="preserve"> </w:t>
      </w:r>
      <w:r w:rsidR="00055DAA">
        <w:rPr>
          <w:rFonts w:ascii="Arial" w:hAnsi="Arial" w:cs="Arial"/>
          <w:bCs/>
          <w:iCs/>
          <w:sz w:val="19"/>
          <w:szCs w:val="19"/>
          <w:lang w:val="es-MX"/>
        </w:rPr>
        <w:t>El objeto de los presentes lineamientos consiste en establecer las bases, condiciones, mecanismos, términos, intereses, montos y requisitos para que el Monte de Piedad del Estado de Oaxaca, otorgue créditos vía nómina con bajos intereses a favor de los trabajadores del Gobierno del Estado.</w:t>
      </w:r>
    </w:p>
    <w:p w:rsidR="000D10D5" w:rsidRDefault="000D10D5" w:rsidP="000D10D5">
      <w:pPr>
        <w:jc w:val="both"/>
        <w:rPr>
          <w:rFonts w:ascii="Arial" w:hAnsi="Arial" w:cs="Arial"/>
          <w:b/>
          <w:bCs/>
          <w:iCs/>
          <w:sz w:val="19"/>
          <w:szCs w:val="19"/>
          <w:lang w:val="es-MX"/>
        </w:rPr>
      </w:pPr>
    </w:p>
    <w:p w:rsidR="000D10D5" w:rsidRDefault="000D10D5" w:rsidP="00055DAA">
      <w:pPr>
        <w:jc w:val="both"/>
        <w:rPr>
          <w:rFonts w:ascii="Arial" w:hAnsi="Arial" w:cs="Arial"/>
          <w:bCs/>
          <w:iCs/>
          <w:sz w:val="19"/>
          <w:szCs w:val="19"/>
          <w:lang w:val="es-MX"/>
        </w:rPr>
      </w:pPr>
      <w:r>
        <w:rPr>
          <w:rFonts w:ascii="Arial" w:hAnsi="Arial" w:cs="Arial"/>
          <w:b/>
          <w:bCs/>
          <w:iCs/>
          <w:sz w:val="19"/>
          <w:szCs w:val="19"/>
          <w:lang w:val="es-MX"/>
        </w:rPr>
        <w:t xml:space="preserve">Artículo 2°. </w:t>
      </w:r>
      <w:r w:rsidR="00055DAA">
        <w:rPr>
          <w:rFonts w:ascii="Arial" w:hAnsi="Arial" w:cs="Arial"/>
          <w:bCs/>
          <w:iCs/>
          <w:sz w:val="19"/>
          <w:szCs w:val="19"/>
          <w:lang w:val="es-MX"/>
        </w:rPr>
        <w:t>El otorgamiento de créditos vía nomina a favor de los trabajadores del Gobierno del Estado, se realizará para satisfacer sus necesidades económicas sin el pago de intereses excesivos; así como para capitalizar las deudas que tienen con Instituciones crediticias del sector privado, de tal manera que se les permita pagar sus adeudos y recuperar las percepciones que se (sic) les son descontadas</w:t>
      </w:r>
      <w:r w:rsidR="00B813E2">
        <w:rPr>
          <w:rFonts w:ascii="Arial" w:hAnsi="Arial" w:cs="Arial"/>
          <w:bCs/>
          <w:iCs/>
          <w:sz w:val="19"/>
          <w:szCs w:val="19"/>
          <w:lang w:val="es-MX"/>
        </w:rPr>
        <w:t xml:space="preserve"> debido a los altos intereses que pagan en las referidas instituciones.</w:t>
      </w:r>
      <w:r w:rsidR="00055DAA">
        <w:rPr>
          <w:rFonts w:ascii="Arial" w:hAnsi="Arial" w:cs="Arial"/>
          <w:bCs/>
          <w:iCs/>
          <w:sz w:val="19"/>
          <w:szCs w:val="19"/>
          <w:lang w:val="es-MX"/>
        </w:rPr>
        <w:t xml:space="preserve"> </w:t>
      </w:r>
    </w:p>
    <w:p w:rsidR="000D10D5" w:rsidRDefault="000D10D5" w:rsidP="000D10D5">
      <w:pPr>
        <w:jc w:val="both"/>
        <w:rPr>
          <w:rFonts w:ascii="Arial" w:hAnsi="Arial" w:cs="Arial"/>
          <w:bCs/>
          <w:iCs/>
          <w:sz w:val="19"/>
          <w:szCs w:val="19"/>
          <w:lang w:val="es-MX"/>
        </w:rPr>
      </w:pPr>
      <w:r>
        <w:rPr>
          <w:rFonts w:ascii="Arial" w:hAnsi="Arial" w:cs="Arial"/>
          <w:bCs/>
          <w:iCs/>
          <w:sz w:val="19"/>
          <w:szCs w:val="19"/>
          <w:lang w:val="es-MX"/>
        </w:rPr>
        <w:t xml:space="preserve"> </w:t>
      </w:r>
    </w:p>
    <w:p w:rsidR="000D10D5" w:rsidRDefault="000D10D5" w:rsidP="000D10D5">
      <w:pPr>
        <w:jc w:val="both"/>
        <w:rPr>
          <w:rFonts w:ascii="Arial" w:hAnsi="Arial" w:cs="Arial"/>
          <w:bCs/>
          <w:iCs/>
          <w:sz w:val="19"/>
          <w:szCs w:val="19"/>
          <w:lang w:val="es-MX"/>
        </w:rPr>
      </w:pPr>
      <w:r>
        <w:rPr>
          <w:rFonts w:ascii="Arial" w:hAnsi="Arial" w:cs="Arial"/>
          <w:b/>
          <w:bCs/>
          <w:iCs/>
          <w:sz w:val="19"/>
          <w:szCs w:val="19"/>
          <w:lang w:val="es-MX"/>
        </w:rPr>
        <w:t xml:space="preserve">Artículo 3°.  </w:t>
      </w:r>
      <w:r w:rsidR="00B813E2">
        <w:rPr>
          <w:rFonts w:ascii="Arial" w:hAnsi="Arial" w:cs="Arial"/>
          <w:bCs/>
          <w:iCs/>
          <w:sz w:val="19"/>
          <w:szCs w:val="19"/>
          <w:lang w:val="es-MX"/>
        </w:rPr>
        <w:t>El otorgamiento de los créditos estará a cargo de la sucursal Morelos del Monte de Piedad del Estado de Oaxaca</w:t>
      </w:r>
      <w:r>
        <w:rPr>
          <w:rFonts w:ascii="Arial" w:hAnsi="Arial" w:cs="Arial"/>
          <w:bCs/>
          <w:iCs/>
          <w:sz w:val="19"/>
          <w:szCs w:val="19"/>
          <w:lang w:val="es-MX"/>
        </w:rPr>
        <w:t>.</w:t>
      </w:r>
    </w:p>
    <w:p w:rsidR="000D10D5" w:rsidRDefault="000D10D5" w:rsidP="000D10D5">
      <w:pPr>
        <w:jc w:val="both"/>
        <w:rPr>
          <w:rFonts w:ascii="Arial" w:hAnsi="Arial" w:cs="Arial"/>
          <w:bCs/>
          <w:iCs/>
          <w:sz w:val="19"/>
          <w:szCs w:val="19"/>
          <w:lang w:val="es-MX"/>
        </w:rPr>
      </w:pPr>
    </w:p>
    <w:p w:rsidR="000D10D5" w:rsidRDefault="000D10D5" w:rsidP="000D10D5">
      <w:pPr>
        <w:jc w:val="both"/>
        <w:rPr>
          <w:rFonts w:ascii="Arial" w:hAnsi="Arial" w:cs="Arial"/>
          <w:sz w:val="19"/>
          <w:szCs w:val="19"/>
          <w:lang w:val="es-MX"/>
        </w:rPr>
      </w:pPr>
      <w:r>
        <w:rPr>
          <w:rFonts w:ascii="Arial" w:hAnsi="Arial" w:cs="Arial"/>
          <w:b/>
          <w:sz w:val="19"/>
          <w:szCs w:val="19"/>
          <w:lang w:val="es-MX"/>
        </w:rPr>
        <w:t xml:space="preserve">Artículo 4°. </w:t>
      </w:r>
      <w:r w:rsidR="00B813E2">
        <w:rPr>
          <w:rFonts w:ascii="Arial" w:hAnsi="Arial" w:cs="Arial"/>
          <w:sz w:val="19"/>
          <w:szCs w:val="19"/>
          <w:lang w:val="es-MX"/>
        </w:rPr>
        <w:t>La tasa de interés que se aplicará a los créditos vía nómina que se otorguen a los trabajadores del Gobierno del Estado, será determinada por el Consejo de Administración del Monte de Piedad del Estado de Oaxaca</w:t>
      </w:r>
      <w:r>
        <w:rPr>
          <w:rFonts w:ascii="Arial" w:hAnsi="Arial" w:cs="Arial"/>
          <w:sz w:val="19"/>
          <w:szCs w:val="19"/>
          <w:lang w:val="es-MX"/>
        </w:rPr>
        <w:t xml:space="preserve">. </w:t>
      </w:r>
    </w:p>
    <w:p w:rsidR="000D10D5" w:rsidRDefault="000D10D5" w:rsidP="000D10D5">
      <w:pPr>
        <w:jc w:val="both"/>
        <w:rPr>
          <w:rFonts w:ascii="Arial" w:hAnsi="Arial" w:cs="Arial"/>
          <w:sz w:val="19"/>
          <w:szCs w:val="19"/>
          <w:lang w:val="es-MX"/>
        </w:rPr>
      </w:pPr>
    </w:p>
    <w:p w:rsidR="000D10D5" w:rsidRDefault="000D10D5" w:rsidP="00B813E2">
      <w:pPr>
        <w:jc w:val="both"/>
        <w:rPr>
          <w:rFonts w:ascii="Arial" w:hAnsi="Arial" w:cs="Arial"/>
          <w:sz w:val="19"/>
          <w:szCs w:val="19"/>
          <w:lang w:val="es-MX"/>
        </w:rPr>
      </w:pPr>
      <w:r>
        <w:rPr>
          <w:rFonts w:ascii="Arial" w:hAnsi="Arial" w:cs="Arial"/>
          <w:b/>
          <w:sz w:val="19"/>
          <w:szCs w:val="19"/>
          <w:lang w:val="es-MX"/>
        </w:rPr>
        <w:t xml:space="preserve">Artículo 5°. </w:t>
      </w:r>
      <w:r w:rsidR="00B813E2">
        <w:rPr>
          <w:rFonts w:ascii="Arial" w:hAnsi="Arial" w:cs="Arial"/>
          <w:sz w:val="19"/>
          <w:szCs w:val="19"/>
          <w:lang w:val="es-MX"/>
        </w:rPr>
        <w:t xml:space="preserve">El Director General del Monte de Piedad, autorizará los préstamos vía nómina que se otorguen a los trabajadores del Gobierno del Estado, hasta por un monte de 2500 salarios mínimos generales vigentes en el Estado. </w:t>
      </w:r>
    </w:p>
    <w:p w:rsidR="00B813E2" w:rsidRDefault="00B813E2" w:rsidP="00B813E2">
      <w:pPr>
        <w:jc w:val="both"/>
        <w:rPr>
          <w:rFonts w:ascii="Arial" w:hAnsi="Arial" w:cs="Arial"/>
          <w:sz w:val="19"/>
          <w:szCs w:val="19"/>
          <w:lang w:val="es-MX"/>
        </w:rPr>
      </w:pPr>
    </w:p>
    <w:p w:rsidR="00B813E2" w:rsidRPr="00B813E2" w:rsidRDefault="00B813E2" w:rsidP="00B813E2">
      <w:pPr>
        <w:jc w:val="both"/>
        <w:rPr>
          <w:rFonts w:ascii="Arial" w:hAnsi="Arial" w:cs="Arial"/>
          <w:sz w:val="19"/>
          <w:szCs w:val="19"/>
          <w:lang w:val="es-MX"/>
        </w:rPr>
      </w:pPr>
      <w:r>
        <w:rPr>
          <w:rFonts w:ascii="Arial" w:hAnsi="Arial" w:cs="Arial"/>
          <w:b/>
          <w:sz w:val="19"/>
          <w:szCs w:val="19"/>
          <w:lang w:val="es-MX"/>
        </w:rPr>
        <w:t xml:space="preserve">Artículo 6°. </w:t>
      </w:r>
      <w:r>
        <w:rPr>
          <w:rFonts w:ascii="Arial" w:hAnsi="Arial" w:cs="Arial"/>
          <w:sz w:val="19"/>
          <w:szCs w:val="19"/>
          <w:lang w:val="es-MX"/>
        </w:rPr>
        <w:t>El trabajador acreditado realizará el pago de su crédito mediante descuentos quincenales vía nómina, para tal efecto autorizará mediante escrito los descuentos que se realizarán y que no excederán del treinta por ciento de su pago quincenal.</w:t>
      </w:r>
    </w:p>
    <w:p w:rsidR="00B813E2" w:rsidRPr="00B813E2" w:rsidRDefault="00B813E2" w:rsidP="00B813E2">
      <w:pPr>
        <w:jc w:val="both"/>
        <w:rPr>
          <w:rFonts w:ascii="Arial" w:hAnsi="Arial" w:cs="Arial"/>
          <w:sz w:val="19"/>
          <w:szCs w:val="19"/>
          <w:lang w:val="es-MX"/>
        </w:rPr>
      </w:pPr>
    </w:p>
    <w:p w:rsidR="000D10D5" w:rsidRPr="00F92E0D" w:rsidRDefault="000D10D5" w:rsidP="000D10D5">
      <w:pPr>
        <w:pStyle w:val="Prrafodelista"/>
        <w:rPr>
          <w:rFonts w:ascii="Arial" w:hAnsi="Arial" w:cs="Arial"/>
          <w:sz w:val="19"/>
          <w:szCs w:val="19"/>
          <w:lang w:val="es-MX"/>
        </w:rPr>
      </w:pPr>
      <w:bookmarkStart w:id="0" w:name="_GoBack"/>
      <w:bookmarkEnd w:id="0"/>
    </w:p>
    <w:p w:rsidR="000D10D5" w:rsidRDefault="000D10D5" w:rsidP="000D10D5">
      <w:pPr>
        <w:jc w:val="both"/>
        <w:rPr>
          <w:rFonts w:ascii="Arial" w:hAnsi="Arial" w:cs="Arial"/>
          <w:bCs/>
          <w:iCs/>
          <w:sz w:val="19"/>
          <w:szCs w:val="19"/>
          <w:lang w:val="es-MX"/>
        </w:rPr>
      </w:pPr>
    </w:p>
    <w:p w:rsidR="000D10D5" w:rsidRPr="008D5F09" w:rsidRDefault="000D10D5" w:rsidP="000D10D5">
      <w:pPr>
        <w:jc w:val="center"/>
        <w:rPr>
          <w:rFonts w:ascii="Arial" w:hAnsi="Arial" w:cs="Arial"/>
          <w:b/>
          <w:bCs/>
          <w:iCs/>
          <w:sz w:val="19"/>
          <w:szCs w:val="19"/>
          <w:lang w:val="es-MX"/>
        </w:rPr>
      </w:pPr>
      <w:r w:rsidRPr="008D5F09">
        <w:rPr>
          <w:rFonts w:ascii="Arial" w:hAnsi="Arial" w:cs="Arial"/>
          <w:b/>
          <w:bCs/>
          <w:iCs/>
          <w:sz w:val="19"/>
          <w:szCs w:val="19"/>
          <w:lang w:val="es-MX"/>
        </w:rPr>
        <w:t xml:space="preserve">CAPÍTULO </w:t>
      </w:r>
      <w:r w:rsidR="00B813E2">
        <w:rPr>
          <w:rFonts w:ascii="Arial" w:hAnsi="Arial" w:cs="Arial"/>
          <w:b/>
          <w:bCs/>
          <w:iCs/>
          <w:sz w:val="19"/>
          <w:szCs w:val="19"/>
          <w:lang w:val="es-MX"/>
        </w:rPr>
        <w:t>II</w:t>
      </w:r>
    </w:p>
    <w:p w:rsidR="000D10D5" w:rsidRDefault="00B813E2" w:rsidP="000D10D5">
      <w:pPr>
        <w:jc w:val="center"/>
        <w:rPr>
          <w:rFonts w:ascii="Arial" w:hAnsi="Arial" w:cs="Arial"/>
          <w:b/>
          <w:bCs/>
          <w:iCs/>
          <w:sz w:val="19"/>
          <w:szCs w:val="19"/>
          <w:lang w:val="es-MX"/>
        </w:rPr>
      </w:pPr>
      <w:r>
        <w:rPr>
          <w:rFonts w:ascii="Arial" w:hAnsi="Arial" w:cs="Arial"/>
          <w:b/>
          <w:bCs/>
          <w:iCs/>
          <w:sz w:val="19"/>
          <w:szCs w:val="19"/>
          <w:lang w:val="es-MX"/>
        </w:rPr>
        <w:t xml:space="preserve">Criterios para el otorgamiento de créditos </w:t>
      </w:r>
    </w:p>
    <w:p w:rsidR="000D10D5" w:rsidRDefault="000D10D5" w:rsidP="000D10D5">
      <w:pPr>
        <w:jc w:val="center"/>
        <w:rPr>
          <w:rFonts w:ascii="Arial" w:hAnsi="Arial" w:cs="Arial"/>
          <w:b/>
          <w:bCs/>
          <w:iCs/>
          <w:sz w:val="19"/>
          <w:szCs w:val="19"/>
          <w:lang w:val="es-MX"/>
        </w:rPr>
      </w:pPr>
    </w:p>
    <w:p w:rsidR="000D10D5" w:rsidRDefault="000D10D5" w:rsidP="000D10D5">
      <w:pPr>
        <w:jc w:val="both"/>
        <w:rPr>
          <w:rFonts w:ascii="Arial" w:hAnsi="Arial" w:cs="Arial"/>
          <w:bCs/>
          <w:iCs/>
          <w:sz w:val="19"/>
          <w:szCs w:val="19"/>
          <w:lang w:val="es-MX"/>
        </w:rPr>
      </w:pPr>
      <w:r>
        <w:rPr>
          <w:rFonts w:ascii="Arial" w:hAnsi="Arial" w:cs="Arial"/>
          <w:b/>
          <w:bCs/>
          <w:iCs/>
          <w:sz w:val="19"/>
          <w:szCs w:val="19"/>
          <w:lang w:val="es-MX"/>
        </w:rPr>
        <w:t xml:space="preserve">Artículo 7°. </w:t>
      </w:r>
      <w:r w:rsidR="00B813E2">
        <w:rPr>
          <w:rFonts w:ascii="Arial" w:hAnsi="Arial" w:cs="Arial"/>
          <w:bCs/>
          <w:iCs/>
          <w:sz w:val="19"/>
          <w:szCs w:val="19"/>
          <w:lang w:val="es-MX"/>
        </w:rPr>
        <w:t>Para inicia el proceso para el otorgamiento de créditos vía nómina, el trabajador solicitante presentará en la sucursal Morelos los requisitos siguientes:</w:t>
      </w:r>
    </w:p>
    <w:p w:rsidR="00B813E2" w:rsidRDefault="00B813E2" w:rsidP="000D10D5">
      <w:pPr>
        <w:jc w:val="both"/>
        <w:rPr>
          <w:rFonts w:ascii="Arial" w:hAnsi="Arial" w:cs="Arial"/>
          <w:bCs/>
          <w:iCs/>
          <w:sz w:val="19"/>
          <w:szCs w:val="19"/>
          <w:lang w:val="es-MX"/>
        </w:rPr>
      </w:pPr>
    </w:p>
    <w:p w:rsidR="00B813E2" w:rsidRDefault="00B813E2" w:rsidP="00B813E2">
      <w:pPr>
        <w:pStyle w:val="Prrafodelista"/>
        <w:numPr>
          <w:ilvl w:val="0"/>
          <w:numId w:val="4"/>
        </w:numPr>
        <w:jc w:val="both"/>
        <w:rPr>
          <w:rFonts w:ascii="Arial" w:hAnsi="Arial" w:cs="Arial"/>
          <w:bCs/>
          <w:iCs/>
          <w:sz w:val="19"/>
          <w:szCs w:val="19"/>
          <w:lang w:val="es-MX"/>
        </w:rPr>
      </w:pPr>
      <w:r>
        <w:rPr>
          <w:rFonts w:ascii="Arial" w:hAnsi="Arial" w:cs="Arial"/>
          <w:bCs/>
          <w:iCs/>
          <w:sz w:val="19"/>
          <w:szCs w:val="19"/>
          <w:lang w:val="es-MX"/>
        </w:rPr>
        <w:t>Original de la solicitud del crédito del trabajador dirigido al Monte de Piedad del Estado de Oaxaca;</w:t>
      </w:r>
    </w:p>
    <w:p w:rsidR="00B813E2" w:rsidRDefault="00B813E2" w:rsidP="00B813E2">
      <w:pPr>
        <w:pStyle w:val="Prrafodelista"/>
        <w:jc w:val="both"/>
        <w:rPr>
          <w:rFonts w:ascii="Arial" w:hAnsi="Arial" w:cs="Arial"/>
          <w:bCs/>
          <w:iCs/>
          <w:sz w:val="19"/>
          <w:szCs w:val="19"/>
          <w:lang w:val="es-MX"/>
        </w:rPr>
      </w:pPr>
    </w:p>
    <w:p w:rsidR="00B813E2" w:rsidRDefault="00B813E2" w:rsidP="00B813E2">
      <w:pPr>
        <w:pStyle w:val="Prrafodelista"/>
        <w:numPr>
          <w:ilvl w:val="0"/>
          <w:numId w:val="4"/>
        </w:numPr>
        <w:jc w:val="both"/>
        <w:rPr>
          <w:rFonts w:ascii="Arial" w:hAnsi="Arial" w:cs="Arial"/>
          <w:bCs/>
          <w:iCs/>
          <w:sz w:val="19"/>
          <w:szCs w:val="19"/>
          <w:lang w:val="es-MX"/>
        </w:rPr>
      </w:pPr>
      <w:r>
        <w:rPr>
          <w:rFonts w:ascii="Arial" w:hAnsi="Arial" w:cs="Arial"/>
          <w:bCs/>
          <w:iCs/>
          <w:sz w:val="19"/>
          <w:szCs w:val="19"/>
          <w:lang w:val="es-MX"/>
        </w:rPr>
        <w:t>Original para cotejo y fotocopia de la identificación oficial del trabajador (credencial de elector, cartilla militar, pasaporte, cédula profesional);</w:t>
      </w:r>
    </w:p>
    <w:p w:rsidR="00B813E2" w:rsidRPr="00B813E2" w:rsidRDefault="00B813E2" w:rsidP="00B813E2">
      <w:pPr>
        <w:pStyle w:val="Prrafodelista"/>
        <w:rPr>
          <w:rFonts w:ascii="Arial" w:hAnsi="Arial" w:cs="Arial"/>
          <w:bCs/>
          <w:iCs/>
          <w:sz w:val="19"/>
          <w:szCs w:val="19"/>
          <w:lang w:val="es-MX"/>
        </w:rPr>
      </w:pPr>
    </w:p>
    <w:p w:rsidR="00D82EA6" w:rsidRDefault="00D82EA6" w:rsidP="00B813E2">
      <w:pPr>
        <w:pStyle w:val="Prrafodelista"/>
        <w:numPr>
          <w:ilvl w:val="0"/>
          <w:numId w:val="4"/>
        </w:numPr>
        <w:jc w:val="both"/>
        <w:rPr>
          <w:rFonts w:ascii="Arial" w:hAnsi="Arial" w:cs="Arial"/>
          <w:bCs/>
          <w:iCs/>
          <w:sz w:val="19"/>
          <w:szCs w:val="19"/>
          <w:lang w:val="es-MX"/>
        </w:rPr>
      </w:pPr>
      <w:r>
        <w:rPr>
          <w:rFonts w:ascii="Arial" w:hAnsi="Arial" w:cs="Arial"/>
          <w:bCs/>
          <w:iCs/>
          <w:sz w:val="19"/>
          <w:szCs w:val="19"/>
          <w:lang w:val="es-MX"/>
        </w:rPr>
        <w:t>Original para cotejo y fotocopia del gafete o documento oficial que acredite el lugar de adscripción;</w:t>
      </w:r>
    </w:p>
    <w:p w:rsidR="00D82EA6" w:rsidRPr="00D82EA6" w:rsidRDefault="00D82EA6" w:rsidP="00D82EA6">
      <w:pPr>
        <w:pStyle w:val="Prrafodelista"/>
        <w:rPr>
          <w:rFonts w:ascii="Arial" w:hAnsi="Arial" w:cs="Arial"/>
          <w:bCs/>
          <w:iCs/>
          <w:sz w:val="19"/>
          <w:szCs w:val="19"/>
          <w:lang w:val="es-MX"/>
        </w:rPr>
      </w:pPr>
    </w:p>
    <w:p w:rsidR="00D82EA6" w:rsidRDefault="00D82EA6" w:rsidP="00B813E2">
      <w:pPr>
        <w:pStyle w:val="Prrafodelista"/>
        <w:numPr>
          <w:ilvl w:val="0"/>
          <w:numId w:val="4"/>
        </w:numPr>
        <w:jc w:val="both"/>
        <w:rPr>
          <w:rFonts w:ascii="Arial" w:hAnsi="Arial" w:cs="Arial"/>
          <w:bCs/>
          <w:iCs/>
          <w:sz w:val="19"/>
          <w:szCs w:val="19"/>
          <w:lang w:val="es-MX"/>
        </w:rPr>
      </w:pPr>
      <w:r>
        <w:rPr>
          <w:rFonts w:ascii="Arial" w:hAnsi="Arial" w:cs="Arial"/>
          <w:bCs/>
          <w:iCs/>
          <w:sz w:val="19"/>
          <w:szCs w:val="19"/>
          <w:lang w:val="es-MX"/>
        </w:rPr>
        <w:t>Original pata cotejo y fotocopia del comprobante de domicilio del trabajador del último mes (recibo de agua, luz, teléfono, recibo predial);</w:t>
      </w:r>
    </w:p>
    <w:p w:rsidR="00D82EA6" w:rsidRPr="00D82EA6" w:rsidRDefault="00D82EA6" w:rsidP="00D82EA6">
      <w:pPr>
        <w:pStyle w:val="Prrafodelista"/>
        <w:rPr>
          <w:rFonts w:ascii="Arial" w:hAnsi="Arial" w:cs="Arial"/>
          <w:bCs/>
          <w:iCs/>
          <w:sz w:val="19"/>
          <w:szCs w:val="19"/>
          <w:lang w:val="es-MX"/>
        </w:rPr>
      </w:pPr>
    </w:p>
    <w:p w:rsidR="00D82EA6" w:rsidRDefault="00D82EA6" w:rsidP="00B813E2">
      <w:pPr>
        <w:pStyle w:val="Prrafodelista"/>
        <w:numPr>
          <w:ilvl w:val="0"/>
          <w:numId w:val="4"/>
        </w:numPr>
        <w:jc w:val="both"/>
        <w:rPr>
          <w:rFonts w:ascii="Arial" w:hAnsi="Arial" w:cs="Arial"/>
          <w:bCs/>
          <w:iCs/>
          <w:sz w:val="19"/>
          <w:szCs w:val="19"/>
          <w:lang w:val="es-MX"/>
        </w:rPr>
      </w:pPr>
      <w:r>
        <w:rPr>
          <w:rFonts w:ascii="Arial" w:hAnsi="Arial" w:cs="Arial"/>
          <w:bCs/>
          <w:iCs/>
          <w:sz w:val="19"/>
          <w:szCs w:val="19"/>
          <w:lang w:val="es-MX"/>
        </w:rPr>
        <w:t>Original para cotejo y fotocopia de los últimos cuatro comprobantes de pago;</w:t>
      </w:r>
    </w:p>
    <w:p w:rsidR="00D82EA6" w:rsidRPr="00D82EA6" w:rsidRDefault="00D82EA6" w:rsidP="00D82EA6">
      <w:pPr>
        <w:pStyle w:val="Prrafodelista"/>
        <w:rPr>
          <w:rFonts w:ascii="Arial" w:hAnsi="Arial" w:cs="Arial"/>
          <w:bCs/>
          <w:iCs/>
          <w:sz w:val="19"/>
          <w:szCs w:val="19"/>
          <w:lang w:val="es-MX"/>
        </w:rPr>
      </w:pPr>
    </w:p>
    <w:p w:rsidR="00D82EA6" w:rsidRDefault="00D82EA6" w:rsidP="00B813E2">
      <w:pPr>
        <w:pStyle w:val="Prrafodelista"/>
        <w:numPr>
          <w:ilvl w:val="0"/>
          <w:numId w:val="4"/>
        </w:numPr>
        <w:jc w:val="both"/>
        <w:rPr>
          <w:rFonts w:ascii="Arial" w:hAnsi="Arial" w:cs="Arial"/>
          <w:bCs/>
          <w:iCs/>
          <w:sz w:val="19"/>
          <w:szCs w:val="19"/>
          <w:lang w:val="es-MX"/>
        </w:rPr>
      </w:pPr>
      <w:r>
        <w:rPr>
          <w:rFonts w:ascii="Arial" w:hAnsi="Arial" w:cs="Arial"/>
          <w:bCs/>
          <w:iCs/>
          <w:sz w:val="19"/>
          <w:szCs w:val="19"/>
          <w:lang w:val="es-MX"/>
        </w:rPr>
        <w:t>Original de la Tarjeta Informativa de Liquidez Salarial emitida por el área que corresponda de la Dependencia la que pertenezca; y,</w:t>
      </w:r>
    </w:p>
    <w:p w:rsidR="00D82EA6" w:rsidRPr="00D82EA6" w:rsidRDefault="00D82EA6" w:rsidP="00D82EA6">
      <w:pPr>
        <w:pStyle w:val="Prrafodelista"/>
        <w:rPr>
          <w:rFonts w:ascii="Arial" w:hAnsi="Arial" w:cs="Arial"/>
          <w:bCs/>
          <w:iCs/>
          <w:sz w:val="19"/>
          <w:szCs w:val="19"/>
          <w:lang w:val="es-MX"/>
        </w:rPr>
      </w:pPr>
    </w:p>
    <w:p w:rsidR="00B813E2" w:rsidRPr="00B813E2" w:rsidRDefault="00D82EA6" w:rsidP="00B813E2">
      <w:pPr>
        <w:pStyle w:val="Prrafodelista"/>
        <w:numPr>
          <w:ilvl w:val="0"/>
          <w:numId w:val="4"/>
        </w:numPr>
        <w:jc w:val="both"/>
        <w:rPr>
          <w:rFonts w:ascii="Arial" w:hAnsi="Arial" w:cs="Arial"/>
          <w:bCs/>
          <w:iCs/>
          <w:sz w:val="19"/>
          <w:szCs w:val="19"/>
          <w:lang w:val="es-MX"/>
        </w:rPr>
      </w:pPr>
      <w:r>
        <w:rPr>
          <w:rFonts w:ascii="Arial" w:hAnsi="Arial" w:cs="Arial"/>
          <w:bCs/>
          <w:iCs/>
          <w:sz w:val="19"/>
          <w:szCs w:val="19"/>
          <w:lang w:val="es-MX"/>
        </w:rPr>
        <w:t>Presentar un aval.</w:t>
      </w:r>
      <w:r w:rsidR="00B813E2">
        <w:rPr>
          <w:rFonts w:ascii="Arial" w:hAnsi="Arial" w:cs="Arial"/>
          <w:bCs/>
          <w:iCs/>
          <w:sz w:val="19"/>
          <w:szCs w:val="19"/>
          <w:lang w:val="es-MX"/>
        </w:rPr>
        <w:t xml:space="preserve"> </w:t>
      </w:r>
      <w:r w:rsidR="00B813E2" w:rsidRPr="00B813E2">
        <w:rPr>
          <w:rFonts w:ascii="Arial" w:hAnsi="Arial" w:cs="Arial"/>
          <w:bCs/>
          <w:iCs/>
          <w:sz w:val="19"/>
          <w:szCs w:val="19"/>
          <w:lang w:val="es-MX"/>
        </w:rPr>
        <w:t xml:space="preserve"> </w:t>
      </w:r>
    </w:p>
    <w:p w:rsidR="000D10D5" w:rsidRDefault="000D10D5" w:rsidP="000D10D5">
      <w:pPr>
        <w:jc w:val="both"/>
        <w:rPr>
          <w:rFonts w:ascii="Arial" w:hAnsi="Arial" w:cs="Arial"/>
          <w:bCs/>
          <w:iCs/>
          <w:sz w:val="19"/>
          <w:szCs w:val="19"/>
          <w:lang w:val="es-MX"/>
        </w:rPr>
      </w:pPr>
    </w:p>
    <w:p w:rsidR="000D10D5" w:rsidRDefault="000D10D5" w:rsidP="00D82EA6">
      <w:pPr>
        <w:jc w:val="both"/>
        <w:rPr>
          <w:rFonts w:ascii="Arial" w:hAnsi="Arial" w:cs="Arial"/>
          <w:sz w:val="19"/>
          <w:szCs w:val="19"/>
          <w:lang w:val="es-MX"/>
        </w:rPr>
      </w:pPr>
      <w:r>
        <w:rPr>
          <w:rFonts w:ascii="Arial" w:hAnsi="Arial" w:cs="Arial"/>
          <w:b/>
          <w:bCs/>
          <w:iCs/>
          <w:sz w:val="19"/>
          <w:szCs w:val="19"/>
          <w:lang w:val="es-MX"/>
        </w:rPr>
        <w:t xml:space="preserve">Artículo 8. </w:t>
      </w:r>
      <w:r w:rsidR="00D82EA6">
        <w:rPr>
          <w:rFonts w:ascii="Arial" w:hAnsi="Arial" w:cs="Arial"/>
          <w:bCs/>
          <w:iCs/>
          <w:sz w:val="19"/>
          <w:szCs w:val="19"/>
          <w:lang w:val="es-MX"/>
        </w:rPr>
        <w:t>Los plazos para realizar el pago de créditos vía nómina que se otorguen a los trabajadores del Gobierno del Estado de Oaxaca, serán de seis hasta cuarenta y ocho meses como máximo.</w:t>
      </w:r>
    </w:p>
    <w:p w:rsidR="000D10D5" w:rsidRPr="00EB5430" w:rsidRDefault="000D10D5" w:rsidP="000D10D5">
      <w:pPr>
        <w:pStyle w:val="Prrafodelista"/>
        <w:rPr>
          <w:rFonts w:ascii="Arial" w:hAnsi="Arial" w:cs="Arial"/>
          <w:sz w:val="19"/>
          <w:szCs w:val="19"/>
          <w:lang w:val="es-MX"/>
        </w:rPr>
      </w:pPr>
    </w:p>
    <w:p w:rsidR="000D10D5" w:rsidRDefault="000D10D5" w:rsidP="000D10D5">
      <w:pPr>
        <w:jc w:val="both"/>
        <w:rPr>
          <w:rFonts w:ascii="Arial" w:hAnsi="Arial" w:cs="Arial"/>
          <w:sz w:val="19"/>
          <w:szCs w:val="19"/>
          <w:lang w:val="es-MX"/>
        </w:rPr>
      </w:pPr>
      <w:r>
        <w:rPr>
          <w:rFonts w:ascii="Arial" w:hAnsi="Arial" w:cs="Arial"/>
          <w:b/>
          <w:sz w:val="19"/>
          <w:szCs w:val="19"/>
          <w:lang w:val="es-MX"/>
        </w:rPr>
        <w:t xml:space="preserve">Artículo 9°. </w:t>
      </w:r>
      <w:r w:rsidR="00D82EA6">
        <w:rPr>
          <w:rFonts w:ascii="Arial" w:hAnsi="Arial" w:cs="Arial"/>
          <w:sz w:val="19"/>
          <w:szCs w:val="19"/>
          <w:lang w:val="es-MX"/>
        </w:rPr>
        <w:t>Requisitos para ser aval en el otorgamiento de créditos vía nómina a favor de los trabajadores del Gobierno del Estado</w:t>
      </w:r>
      <w:r>
        <w:rPr>
          <w:rFonts w:ascii="Arial" w:hAnsi="Arial" w:cs="Arial"/>
          <w:sz w:val="19"/>
          <w:szCs w:val="19"/>
          <w:lang w:val="es-MX"/>
        </w:rPr>
        <w:t>:</w:t>
      </w:r>
    </w:p>
    <w:p w:rsidR="000D10D5" w:rsidRDefault="000D10D5" w:rsidP="000D10D5">
      <w:pPr>
        <w:jc w:val="both"/>
        <w:rPr>
          <w:rFonts w:ascii="Arial" w:hAnsi="Arial" w:cs="Arial"/>
          <w:sz w:val="19"/>
          <w:szCs w:val="19"/>
          <w:lang w:val="es-MX"/>
        </w:rPr>
      </w:pPr>
    </w:p>
    <w:p w:rsidR="000D10D5" w:rsidRDefault="008669DC" w:rsidP="000D10D5">
      <w:pPr>
        <w:pStyle w:val="Prrafodelista"/>
        <w:numPr>
          <w:ilvl w:val="0"/>
          <w:numId w:val="3"/>
        </w:numPr>
        <w:jc w:val="both"/>
        <w:rPr>
          <w:rFonts w:ascii="Arial" w:hAnsi="Arial" w:cs="Arial"/>
          <w:sz w:val="19"/>
          <w:szCs w:val="19"/>
          <w:lang w:val="es-MX"/>
        </w:rPr>
      </w:pPr>
      <w:r>
        <w:rPr>
          <w:rFonts w:ascii="Arial" w:hAnsi="Arial" w:cs="Arial"/>
          <w:sz w:val="19"/>
          <w:szCs w:val="19"/>
          <w:lang w:val="es-MX"/>
        </w:rPr>
        <w:t>Ser trabajador de base del Gobierno del Estado de Oaxaca</w:t>
      </w:r>
      <w:r w:rsidR="000D10D5">
        <w:rPr>
          <w:rFonts w:ascii="Arial" w:hAnsi="Arial" w:cs="Arial"/>
          <w:sz w:val="19"/>
          <w:szCs w:val="19"/>
          <w:lang w:val="es-MX"/>
        </w:rPr>
        <w:t>;</w:t>
      </w:r>
    </w:p>
    <w:p w:rsidR="000D10D5" w:rsidRDefault="000D10D5" w:rsidP="000D10D5">
      <w:pPr>
        <w:pStyle w:val="Prrafodelista"/>
        <w:jc w:val="both"/>
        <w:rPr>
          <w:rFonts w:ascii="Arial" w:hAnsi="Arial" w:cs="Arial"/>
          <w:sz w:val="19"/>
          <w:szCs w:val="19"/>
          <w:lang w:val="es-MX"/>
        </w:rPr>
      </w:pPr>
    </w:p>
    <w:p w:rsidR="000D10D5" w:rsidRDefault="00367E5C" w:rsidP="000D10D5">
      <w:pPr>
        <w:pStyle w:val="Prrafodelista"/>
        <w:numPr>
          <w:ilvl w:val="0"/>
          <w:numId w:val="3"/>
        </w:numPr>
        <w:jc w:val="both"/>
        <w:rPr>
          <w:rFonts w:ascii="Arial" w:hAnsi="Arial" w:cs="Arial"/>
          <w:sz w:val="19"/>
          <w:szCs w:val="19"/>
          <w:lang w:val="es-MX"/>
        </w:rPr>
      </w:pPr>
      <w:r>
        <w:rPr>
          <w:rFonts w:ascii="Arial" w:hAnsi="Arial" w:cs="Arial"/>
          <w:sz w:val="19"/>
          <w:szCs w:val="19"/>
          <w:lang w:val="es-MX"/>
        </w:rPr>
        <w:t>Original para cotejo y fotocopia de identificación oficial (credencial de elector, cartilla militar, pasaporte, cédula profesional)</w:t>
      </w:r>
      <w:r w:rsidR="000D10D5">
        <w:rPr>
          <w:rFonts w:ascii="Arial" w:hAnsi="Arial" w:cs="Arial"/>
          <w:sz w:val="19"/>
          <w:szCs w:val="19"/>
          <w:lang w:val="es-MX"/>
        </w:rPr>
        <w:t>;</w:t>
      </w:r>
    </w:p>
    <w:p w:rsidR="000D10D5" w:rsidRPr="00EB5430" w:rsidRDefault="000D10D5" w:rsidP="000D10D5">
      <w:pPr>
        <w:pStyle w:val="Prrafodelista"/>
        <w:rPr>
          <w:rFonts w:ascii="Arial" w:hAnsi="Arial" w:cs="Arial"/>
          <w:sz w:val="19"/>
          <w:szCs w:val="19"/>
          <w:lang w:val="es-MX"/>
        </w:rPr>
      </w:pPr>
    </w:p>
    <w:p w:rsidR="000D10D5" w:rsidRDefault="00367E5C" w:rsidP="000D10D5">
      <w:pPr>
        <w:pStyle w:val="Prrafodelista"/>
        <w:numPr>
          <w:ilvl w:val="0"/>
          <w:numId w:val="3"/>
        </w:numPr>
        <w:jc w:val="both"/>
        <w:rPr>
          <w:rFonts w:ascii="Arial" w:hAnsi="Arial" w:cs="Arial"/>
          <w:sz w:val="19"/>
          <w:szCs w:val="19"/>
          <w:lang w:val="es-MX"/>
        </w:rPr>
      </w:pPr>
      <w:r>
        <w:rPr>
          <w:rFonts w:ascii="Arial" w:hAnsi="Arial" w:cs="Arial"/>
          <w:sz w:val="19"/>
          <w:szCs w:val="19"/>
          <w:lang w:val="es-MX"/>
        </w:rPr>
        <w:t>Original para cotejo y fotocopia del último comprobante de pago;</w:t>
      </w:r>
      <w:r w:rsidR="000D10D5">
        <w:rPr>
          <w:rFonts w:ascii="Arial" w:hAnsi="Arial" w:cs="Arial"/>
          <w:sz w:val="19"/>
          <w:szCs w:val="19"/>
          <w:lang w:val="es-MX"/>
        </w:rPr>
        <w:t xml:space="preserve"> </w:t>
      </w:r>
    </w:p>
    <w:p w:rsidR="000D10D5" w:rsidRPr="00EB5430" w:rsidRDefault="000D10D5" w:rsidP="000D10D5">
      <w:pPr>
        <w:pStyle w:val="Prrafodelista"/>
        <w:rPr>
          <w:rFonts w:ascii="Arial" w:hAnsi="Arial" w:cs="Arial"/>
          <w:sz w:val="19"/>
          <w:szCs w:val="19"/>
          <w:lang w:val="es-MX"/>
        </w:rPr>
      </w:pPr>
    </w:p>
    <w:p w:rsidR="000D10D5" w:rsidRDefault="00367E5C" w:rsidP="000D10D5">
      <w:pPr>
        <w:pStyle w:val="Prrafodelista"/>
        <w:numPr>
          <w:ilvl w:val="0"/>
          <w:numId w:val="3"/>
        </w:numPr>
        <w:jc w:val="both"/>
        <w:rPr>
          <w:rFonts w:ascii="Arial" w:hAnsi="Arial" w:cs="Arial"/>
          <w:sz w:val="19"/>
          <w:szCs w:val="19"/>
          <w:lang w:val="es-MX"/>
        </w:rPr>
      </w:pPr>
      <w:r>
        <w:rPr>
          <w:rFonts w:ascii="Arial" w:hAnsi="Arial" w:cs="Arial"/>
          <w:sz w:val="19"/>
          <w:szCs w:val="19"/>
          <w:lang w:val="es-MX"/>
        </w:rPr>
        <w:t>Original para cotejo y fotocopia del comprobante de domicilio del trabajador del último mes (recibo de agua, luz, teléfono, recibo predial); y,</w:t>
      </w:r>
    </w:p>
    <w:p w:rsidR="00367E5C" w:rsidRPr="00367E5C" w:rsidRDefault="00367E5C" w:rsidP="00367E5C">
      <w:pPr>
        <w:pStyle w:val="Prrafodelista"/>
        <w:rPr>
          <w:rFonts w:ascii="Arial" w:hAnsi="Arial" w:cs="Arial"/>
          <w:sz w:val="19"/>
          <w:szCs w:val="19"/>
          <w:lang w:val="es-MX"/>
        </w:rPr>
      </w:pPr>
    </w:p>
    <w:p w:rsidR="00367E5C" w:rsidRDefault="00367E5C" w:rsidP="000D10D5">
      <w:pPr>
        <w:pStyle w:val="Prrafodelista"/>
        <w:numPr>
          <w:ilvl w:val="0"/>
          <w:numId w:val="3"/>
        </w:numPr>
        <w:jc w:val="both"/>
        <w:rPr>
          <w:rFonts w:ascii="Arial" w:hAnsi="Arial" w:cs="Arial"/>
          <w:sz w:val="19"/>
          <w:szCs w:val="19"/>
          <w:lang w:val="es-MX"/>
        </w:rPr>
      </w:pPr>
      <w:r>
        <w:rPr>
          <w:rFonts w:ascii="Arial" w:hAnsi="Arial" w:cs="Arial"/>
          <w:sz w:val="19"/>
          <w:szCs w:val="19"/>
          <w:lang w:val="es-MX"/>
        </w:rPr>
        <w:t>Original para cotejo y fotocopia del gafete o documento oficial que acredite el lugar de adscripción y/o de la credencial del Sindicato al cual pertenece.</w:t>
      </w:r>
    </w:p>
    <w:p w:rsidR="000D10D5" w:rsidRPr="00EB5430" w:rsidRDefault="000D10D5" w:rsidP="000D10D5">
      <w:pPr>
        <w:pStyle w:val="Prrafodelista"/>
        <w:rPr>
          <w:rFonts w:ascii="Arial" w:hAnsi="Arial" w:cs="Arial"/>
          <w:sz w:val="19"/>
          <w:szCs w:val="19"/>
          <w:lang w:val="es-MX"/>
        </w:rPr>
      </w:pPr>
    </w:p>
    <w:p w:rsidR="00367E5C" w:rsidRPr="008D5F09" w:rsidRDefault="00367E5C" w:rsidP="00367E5C">
      <w:pPr>
        <w:jc w:val="center"/>
        <w:rPr>
          <w:rFonts w:ascii="Arial" w:hAnsi="Arial" w:cs="Arial"/>
          <w:b/>
          <w:bCs/>
          <w:iCs/>
          <w:sz w:val="19"/>
          <w:szCs w:val="19"/>
          <w:lang w:val="es-MX"/>
        </w:rPr>
      </w:pPr>
      <w:r w:rsidRPr="008D5F09">
        <w:rPr>
          <w:rFonts w:ascii="Arial" w:hAnsi="Arial" w:cs="Arial"/>
          <w:b/>
          <w:bCs/>
          <w:iCs/>
          <w:sz w:val="19"/>
          <w:szCs w:val="19"/>
          <w:lang w:val="es-MX"/>
        </w:rPr>
        <w:t xml:space="preserve">CAPÍTULO </w:t>
      </w:r>
      <w:r>
        <w:rPr>
          <w:rFonts w:ascii="Arial" w:hAnsi="Arial" w:cs="Arial"/>
          <w:b/>
          <w:bCs/>
          <w:iCs/>
          <w:sz w:val="19"/>
          <w:szCs w:val="19"/>
          <w:lang w:val="es-MX"/>
        </w:rPr>
        <w:t>III</w:t>
      </w:r>
    </w:p>
    <w:p w:rsidR="00367E5C" w:rsidRDefault="00367E5C" w:rsidP="00367E5C">
      <w:pPr>
        <w:jc w:val="center"/>
        <w:rPr>
          <w:rFonts w:ascii="Arial" w:hAnsi="Arial" w:cs="Arial"/>
          <w:b/>
          <w:bCs/>
          <w:iCs/>
          <w:sz w:val="19"/>
          <w:szCs w:val="19"/>
          <w:lang w:val="es-MX"/>
        </w:rPr>
      </w:pPr>
      <w:r>
        <w:rPr>
          <w:rFonts w:ascii="Arial" w:hAnsi="Arial" w:cs="Arial"/>
          <w:b/>
          <w:bCs/>
          <w:iCs/>
          <w:sz w:val="19"/>
          <w:szCs w:val="19"/>
          <w:lang w:val="es-MX"/>
        </w:rPr>
        <w:t>Criterios para el otorgamiento de Créditos para Capitalizar Deudas</w:t>
      </w:r>
    </w:p>
    <w:p w:rsidR="00367E5C" w:rsidRDefault="00367E5C" w:rsidP="000D10D5">
      <w:pPr>
        <w:jc w:val="both"/>
        <w:rPr>
          <w:rFonts w:ascii="Arial" w:hAnsi="Arial" w:cs="Arial"/>
          <w:b/>
          <w:sz w:val="19"/>
          <w:szCs w:val="19"/>
          <w:lang w:val="es-MX"/>
        </w:rPr>
      </w:pPr>
    </w:p>
    <w:p w:rsidR="000D10D5" w:rsidRDefault="000D10D5" w:rsidP="000D10D5">
      <w:pPr>
        <w:jc w:val="both"/>
        <w:rPr>
          <w:rFonts w:ascii="Arial" w:hAnsi="Arial" w:cs="Arial"/>
          <w:sz w:val="19"/>
          <w:szCs w:val="19"/>
          <w:lang w:val="es-MX"/>
        </w:rPr>
      </w:pPr>
      <w:r>
        <w:rPr>
          <w:rFonts w:ascii="Arial" w:hAnsi="Arial" w:cs="Arial"/>
          <w:b/>
          <w:sz w:val="19"/>
          <w:szCs w:val="19"/>
          <w:lang w:val="es-MX"/>
        </w:rPr>
        <w:t xml:space="preserve">Artículo 10. </w:t>
      </w:r>
      <w:r w:rsidR="00367E5C">
        <w:rPr>
          <w:rFonts w:ascii="Arial" w:hAnsi="Arial" w:cs="Arial"/>
          <w:sz w:val="19"/>
          <w:szCs w:val="19"/>
          <w:lang w:val="es-MX"/>
        </w:rPr>
        <w:t>Para iniciar el proceso para el otorgamiento de créditos para capitalizar deudas, el trabajador solicitante presentará a la sucursal Morelos los requisitos siguientes:</w:t>
      </w:r>
    </w:p>
    <w:p w:rsidR="00367E5C" w:rsidRDefault="00367E5C" w:rsidP="000D10D5">
      <w:pPr>
        <w:jc w:val="both"/>
        <w:rPr>
          <w:rFonts w:ascii="Arial" w:hAnsi="Arial" w:cs="Arial"/>
          <w:sz w:val="19"/>
          <w:szCs w:val="19"/>
          <w:lang w:val="es-MX"/>
        </w:rPr>
      </w:pPr>
    </w:p>
    <w:p w:rsidR="00367E5C" w:rsidRDefault="00367E5C" w:rsidP="00367E5C">
      <w:pPr>
        <w:pStyle w:val="Prrafodelista"/>
        <w:numPr>
          <w:ilvl w:val="0"/>
          <w:numId w:val="5"/>
        </w:numPr>
        <w:jc w:val="both"/>
        <w:rPr>
          <w:rFonts w:ascii="Arial" w:hAnsi="Arial" w:cs="Arial"/>
          <w:bCs/>
          <w:iCs/>
          <w:sz w:val="19"/>
          <w:szCs w:val="19"/>
          <w:lang w:val="es-MX"/>
        </w:rPr>
      </w:pPr>
      <w:r>
        <w:rPr>
          <w:rFonts w:ascii="Arial" w:hAnsi="Arial" w:cs="Arial"/>
          <w:bCs/>
          <w:iCs/>
          <w:sz w:val="19"/>
          <w:szCs w:val="19"/>
          <w:lang w:val="es-MX"/>
        </w:rPr>
        <w:t>Original de la solicitud del crédito del trabajador dirigido al Monte de Piedad del Estado de Oaxaca;</w:t>
      </w:r>
    </w:p>
    <w:p w:rsidR="00367E5C" w:rsidRDefault="00367E5C" w:rsidP="00367E5C">
      <w:pPr>
        <w:pStyle w:val="Prrafodelista"/>
        <w:jc w:val="both"/>
        <w:rPr>
          <w:rFonts w:ascii="Arial" w:hAnsi="Arial" w:cs="Arial"/>
          <w:bCs/>
          <w:iCs/>
          <w:sz w:val="19"/>
          <w:szCs w:val="19"/>
          <w:lang w:val="es-MX"/>
        </w:rPr>
      </w:pPr>
    </w:p>
    <w:p w:rsidR="00367E5C" w:rsidRDefault="00367E5C" w:rsidP="00367E5C">
      <w:pPr>
        <w:pStyle w:val="Prrafodelista"/>
        <w:numPr>
          <w:ilvl w:val="0"/>
          <w:numId w:val="5"/>
        </w:numPr>
        <w:jc w:val="both"/>
        <w:rPr>
          <w:rFonts w:ascii="Arial" w:hAnsi="Arial" w:cs="Arial"/>
          <w:bCs/>
          <w:iCs/>
          <w:sz w:val="19"/>
          <w:szCs w:val="19"/>
          <w:lang w:val="es-MX"/>
        </w:rPr>
      </w:pPr>
      <w:r>
        <w:rPr>
          <w:rFonts w:ascii="Arial" w:hAnsi="Arial" w:cs="Arial"/>
          <w:bCs/>
          <w:iCs/>
          <w:sz w:val="19"/>
          <w:szCs w:val="19"/>
          <w:lang w:val="es-MX"/>
        </w:rPr>
        <w:t>Original para cotejo y fotocopia de la identificación oficial del trabajador (credencial de elector, cartilla militar, pasaporte, cédula profesional);</w:t>
      </w:r>
    </w:p>
    <w:p w:rsidR="00367E5C" w:rsidRPr="00B813E2" w:rsidRDefault="00367E5C" w:rsidP="00367E5C">
      <w:pPr>
        <w:pStyle w:val="Prrafodelista"/>
        <w:rPr>
          <w:rFonts w:ascii="Arial" w:hAnsi="Arial" w:cs="Arial"/>
          <w:bCs/>
          <w:iCs/>
          <w:sz w:val="19"/>
          <w:szCs w:val="19"/>
          <w:lang w:val="es-MX"/>
        </w:rPr>
      </w:pPr>
    </w:p>
    <w:p w:rsidR="00367E5C" w:rsidRDefault="00367E5C" w:rsidP="00367E5C">
      <w:pPr>
        <w:pStyle w:val="Prrafodelista"/>
        <w:numPr>
          <w:ilvl w:val="0"/>
          <w:numId w:val="5"/>
        </w:numPr>
        <w:jc w:val="both"/>
        <w:rPr>
          <w:rFonts w:ascii="Arial" w:hAnsi="Arial" w:cs="Arial"/>
          <w:bCs/>
          <w:iCs/>
          <w:sz w:val="19"/>
          <w:szCs w:val="19"/>
          <w:lang w:val="es-MX"/>
        </w:rPr>
      </w:pPr>
      <w:r>
        <w:rPr>
          <w:rFonts w:ascii="Arial" w:hAnsi="Arial" w:cs="Arial"/>
          <w:bCs/>
          <w:iCs/>
          <w:sz w:val="19"/>
          <w:szCs w:val="19"/>
          <w:lang w:val="es-MX"/>
        </w:rPr>
        <w:t>Original para cotejo y fotocopia del gafete o documento oficial que acredite el lugar de adscripción;</w:t>
      </w:r>
    </w:p>
    <w:p w:rsidR="00367E5C" w:rsidRPr="00D82EA6" w:rsidRDefault="00367E5C" w:rsidP="00367E5C">
      <w:pPr>
        <w:pStyle w:val="Prrafodelista"/>
        <w:rPr>
          <w:rFonts w:ascii="Arial" w:hAnsi="Arial" w:cs="Arial"/>
          <w:bCs/>
          <w:iCs/>
          <w:sz w:val="19"/>
          <w:szCs w:val="19"/>
          <w:lang w:val="es-MX"/>
        </w:rPr>
      </w:pPr>
    </w:p>
    <w:p w:rsidR="00367E5C" w:rsidRDefault="00367E5C" w:rsidP="00367E5C">
      <w:pPr>
        <w:pStyle w:val="Prrafodelista"/>
        <w:numPr>
          <w:ilvl w:val="0"/>
          <w:numId w:val="5"/>
        </w:numPr>
        <w:jc w:val="both"/>
        <w:rPr>
          <w:rFonts w:ascii="Arial" w:hAnsi="Arial" w:cs="Arial"/>
          <w:bCs/>
          <w:iCs/>
          <w:sz w:val="19"/>
          <w:szCs w:val="19"/>
          <w:lang w:val="es-MX"/>
        </w:rPr>
      </w:pPr>
      <w:r>
        <w:rPr>
          <w:rFonts w:ascii="Arial" w:hAnsi="Arial" w:cs="Arial"/>
          <w:bCs/>
          <w:iCs/>
          <w:sz w:val="19"/>
          <w:szCs w:val="19"/>
          <w:lang w:val="es-MX"/>
        </w:rPr>
        <w:t>Original pata cotejo y fotocopia del comprobante de domicilio del trabajador del último mes (recibo de agua, luz, teléfono, recibo predial);</w:t>
      </w:r>
    </w:p>
    <w:p w:rsidR="00367E5C" w:rsidRPr="00D82EA6" w:rsidRDefault="00367E5C" w:rsidP="00367E5C">
      <w:pPr>
        <w:pStyle w:val="Prrafodelista"/>
        <w:rPr>
          <w:rFonts w:ascii="Arial" w:hAnsi="Arial" w:cs="Arial"/>
          <w:bCs/>
          <w:iCs/>
          <w:sz w:val="19"/>
          <w:szCs w:val="19"/>
          <w:lang w:val="es-MX"/>
        </w:rPr>
      </w:pPr>
    </w:p>
    <w:p w:rsidR="00367E5C" w:rsidRDefault="00367E5C" w:rsidP="00367E5C">
      <w:pPr>
        <w:pStyle w:val="Prrafodelista"/>
        <w:numPr>
          <w:ilvl w:val="0"/>
          <w:numId w:val="5"/>
        </w:numPr>
        <w:jc w:val="both"/>
        <w:rPr>
          <w:rFonts w:ascii="Arial" w:hAnsi="Arial" w:cs="Arial"/>
          <w:bCs/>
          <w:iCs/>
          <w:sz w:val="19"/>
          <w:szCs w:val="19"/>
          <w:lang w:val="es-MX"/>
        </w:rPr>
      </w:pPr>
      <w:r>
        <w:rPr>
          <w:rFonts w:ascii="Arial" w:hAnsi="Arial" w:cs="Arial"/>
          <w:bCs/>
          <w:iCs/>
          <w:sz w:val="19"/>
          <w:szCs w:val="19"/>
          <w:lang w:val="es-MX"/>
        </w:rPr>
        <w:lastRenderedPageBreak/>
        <w:t>Original para cotejo y fotocopia de los últimos cuatro comprobantes de pago, que indiquen los descuentos que se le aplican derivados de otros crédito;</w:t>
      </w:r>
    </w:p>
    <w:p w:rsidR="00367E5C" w:rsidRPr="00D82EA6" w:rsidRDefault="00367E5C" w:rsidP="00367E5C">
      <w:pPr>
        <w:pStyle w:val="Prrafodelista"/>
        <w:rPr>
          <w:rFonts w:ascii="Arial" w:hAnsi="Arial" w:cs="Arial"/>
          <w:bCs/>
          <w:iCs/>
          <w:sz w:val="19"/>
          <w:szCs w:val="19"/>
          <w:lang w:val="es-MX"/>
        </w:rPr>
      </w:pPr>
    </w:p>
    <w:p w:rsidR="00367E5C" w:rsidRDefault="00367E5C" w:rsidP="00367E5C">
      <w:pPr>
        <w:pStyle w:val="Prrafodelista"/>
        <w:numPr>
          <w:ilvl w:val="0"/>
          <w:numId w:val="5"/>
        </w:numPr>
        <w:jc w:val="both"/>
        <w:rPr>
          <w:rFonts w:ascii="Arial" w:hAnsi="Arial" w:cs="Arial"/>
          <w:bCs/>
          <w:iCs/>
          <w:sz w:val="19"/>
          <w:szCs w:val="19"/>
          <w:lang w:val="es-MX"/>
        </w:rPr>
      </w:pPr>
      <w:r>
        <w:rPr>
          <w:rFonts w:ascii="Arial" w:hAnsi="Arial" w:cs="Arial"/>
          <w:bCs/>
          <w:iCs/>
          <w:sz w:val="19"/>
          <w:szCs w:val="19"/>
          <w:lang w:val="es-MX"/>
        </w:rPr>
        <w:t>Estados de cuenta y/o salarios a liquidar de l</w:t>
      </w:r>
      <w:r w:rsidR="00997736">
        <w:rPr>
          <w:rFonts w:ascii="Arial" w:hAnsi="Arial" w:cs="Arial"/>
          <w:bCs/>
          <w:iCs/>
          <w:sz w:val="19"/>
          <w:szCs w:val="19"/>
          <w:lang w:val="es-MX"/>
        </w:rPr>
        <w:t>as I</w:t>
      </w:r>
      <w:r>
        <w:rPr>
          <w:rFonts w:ascii="Arial" w:hAnsi="Arial" w:cs="Arial"/>
          <w:bCs/>
          <w:iCs/>
          <w:sz w:val="19"/>
          <w:szCs w:val="19"/>
          <w:lang w:val="es-MX"/>
        </w:rPr>
        <w:t xml:space="preserve">nstituciones </w:t>
      </w:r>
      <w:r w:rsidR="00997736">
        <w:rPr>
          <w:rFonts w:ascii="Arial" w:hAnsi="Arial" w:cs="Arial"/>
          <w:bCs/>
          <w:iCs/>
          <w:sz w:val="19"/>
          <w:szCs w:val="19"/>
          <w:lang w:val="es-MX"/>
        </w:rPr>
        <w:t>Crediticias o Cajas de Ahorro en donde tengan adeudos;</w:t>
      </w:r>
    </w:p>
    <w:p w:rsidR="00367E5C" w:rsidRPr="00367E5C" w:rsidRDefault="00367E5C" w:rsidP="00367E5C">
      <w:pPr>
        <w:pStyle w:val="Prrafodelista"/>
        <w:rPr>
          <w:rFonts w:ascii="Arial" w:hAnsi="Arial" w:cs="Arial"/>
          <w:bCs/>
          <w:iCs/>
          <w:sz w:val="19"/>
          <w:szCs w:val="19"/>
          <w:lang w:val="es-MX"/>
        </w:rPr>
      </w:pPr>
    </w:p>
    <w:p w:rsidR="00367E5C" w:rsidRDefault="00367E5C" w:rsidP="00367E5C">
      <w:pPr>
        <w:pStyle w:val="Prrafodelista"/>
        <w:numPr>
          <w:ilvl w:val="0"/>
          <w:numId w:val="5"/>
        </w:numPr>
        <w:jc w:val="both"/>
        <w:rPr>
          <w:rFonts w:ascii="Arial" w:hAnsi="Arial" w:cs="Arial"/>
          <w:bCs/>
          <w:iCs/>
          <w:sz w:val="19"/>
          <w:szCs w:val="19"/>
          <w:lang w:val="es-MX"/>
        </w:rPr>
      </w:pPr>
      <w:r>
        <w:rPr>
          <w:rFonts w:ascii="Arial" w:hAnsi="Arial" w:cs="Arial"/>
          <w:bCs/>
          <w:iCs/>
          <w:sz w:val="19"/>
          <w:szCs w:val="19"/>
          <w:lang w:val="es-MX"/>
        </w:rPr>
        <w:t>Original de la Tarjeta Informativa de Liquidez Salarial emitida por el área que corresponda de la Dependencia la que pertenezca; y,</w:t>
      </w:r>
    </w:p>
    <w:p w:rsidR="00367E5C" w:rsidRPr="00D82EA6" w:rsidRDefault="00367E5C" w:rsidP="00367E5C">
      <w:pPr>
        <w:pStyle w:val="Prrafodelista"/>
        <w:rPr>
          <w:rFonts w:ascii="Arial" w:hAnsi="Arial" w:cs="Arial"/>
          <w:bCs/>
          <w:iCs/>
          <w:sz w:val="19"/>
          <w:szCs w:val="19"/>
          <w:lang w:val="es-MX"/>
        </w:rPr>
      </w:pPr>
    </w:p>
    <w:p w:rsidR="00367E5C" w:rsidRPr="00B813E2" w:rsidRDefault="00367E5C" w:rsidP="00367E5C">
      <w:pPr>
        <w:pStyle w:val="Prrafodelista"/>
        <w:numPr>
          <w:ilvl w:val="0"/>
          <w:numId w:val="5"/>
        </w:numPr>
        <w:jc w:val="both"/>
        <w:rPr>
          <w:rFonts w:ascii="Arial" w:hAnsi="Arial" w:cs="Arial"/>
          <w:bCs/>
          <w:iCs/>
          <w:sz w:val="19"/>
          <w:szCs w:val="19"/>
          <w:lang w:val="es-MX"/>
        </w:rPr>
      </w:pPr>
      <w:r>
        <w:rPr>
          <w:rFonts w:ascii="Arial" w:hAnsi="Arial" w:cs="Arial"/>
          <w:bCs/>
          <w:iCs/>
          <w:sz w:val="19"/>
          <w:szCs w:val="19"/>
          <w:lang w:val="es-MX"/>
        </w:rPr>
        <w:t xml:space="preserve">Presentar un aval. </w:t>
      </w:r>
      <w:r w:rsidRPr="00B813E2">
        <w:rPr>
          <w:rFonts w:ascii="Arial" w:hAnsi="Arial" w:cs="Arial"/>
          <w:bCs/>
          <w:iCs/>
          <w:sz w:val="19"/>
          <w:szCs w:val="19"/>
          <w:lang w:val="es-MX"/>
        </w:rPr>
        <w:t xml:space="preserve"> </w:t>
      </w:r>
    </w:p>
    <w:p w:rsidR="00367E5C" w:rsidRDefault="00367E5C" w:rsidP="000D10D5">
      <w:pPr>
        <w:jc w:val="both"/>
        <w:rPr>
          <w:rFonts w:ascii="Arial" w:hAnsi="Arial" w:cs="Arial"/>
          <w:sz w:val="19"/>
          <w:szCs w:val="19"/>
          <w:lang w:val="es-MX"/>
        </w:rPr>
      </w:pPr>
    </w:p>
    <w:p w:rsidR="00367E5C" w:rsidRDefault="00367E5C" w:rsidP="000D10D5">
      <w:pPr>
        <w:jc w:val="both"/>
        <w:rPr>
          <w:rFonts w:ascii="Arial" w:hAnsi="Arial" w:cs="Arial"/>
          <w:b/>
          <w:sz w:val="19"/>
          <w:szCs w:val="19"/>
          <w:lang w:val="es-MX"/>
        </w:rPr>
      </w:pPr>
    </w:p>
    <w:p w:rsidR="000D10D5" w:rsidRDefault="000D10D5" w:rsidP="000D10D5">
      <w:pPr>
        <w:jc w:val="both"/>
        <w:rPr>
          <w:rFonts w:ascii="Arial" w:hAnsi="Arial" w:cs="Arial"/>
          <w:sz w:val="19"/>
          <w:szCs w:val="19"/>
          <w:lang w:val="es-MX"/>
        </w:rPr>
      </w:pPr>
      <w:r>
        <w:rPr>
          <w:rFonts w:ascii="Arial" w:hAnsi="Arial" w:cs="Arial"/>
          <w:b/>
          <w:sz w:val="19"/>
          <w:szCs w:val="19"/>
          <w:lang w:val="es-MX"/>
        </w:rPr>
        <w:t xml:space="preserve">Artículo 11. </w:t>
      </w:r>
      <w:r w:rsidR="00997736">
        <w:rPr>
          <w:rFonts w:ascii="Arial" w:hAnsi="Arial" w:cs="Arial"/>
          <w:sz w:val="19"/>
          <w:szCs w:val="19"/>
          <w:lang w:val="es-MX"/>
        </w:rPr>
        <w:t>Los plazos para realizar el pago de créditos vía nómina para capitalizar deudas de trabajadores del Gobierno del Estado de Oaxaca, serán de seis meses hasta sesenta meses como máximo.</w:t>
      </w:r>
      <w:r>
        <w:rPr>
          <w:rFonts w:ascii="Arial" w:hAnsi="Arial" w:cs="Arial"/>
          <w:sz w:val="19"/>
          <w:szCs w:val="19"/>
          <w:lang w:val="es-MX"/>
        </w:rPr>
        <w:t xml:space="preserve"> </w:t>
      </w:r>
    </w:p>
    <w:p w:rsidR="000D10D5" w:rsidRDefault="000D10D5" w:rsidP="00997736">
      <w:pPr>
        <w:jc w:val="both"/>
        <w:rPr>
          <w:rFonts w:ascii="Arial" w:hAnsi="Arial" w:cs="Arial"/>
          <w:b/>
          <w:bCs/>
          <w:iCs/>
          <w:sz w:val="19"/>
          <w:szCs w:val="19"/>
          <w:lang w:val="es-MX"/>
        </w:rPr>
      </w:pPr>
      <w:r w:rsidRPr="00EB5430">
        <w:rPr>
          <w:rFonts w:ascii="Arial" w:hAnsi="Arial" w:cs="Arial"/>
          <w:sz w:val="19"/>
          <w:szCs w:val="19"/>
          <w:lang w:val="es-MX"/>
        </w:rPr>
        <w:t xml:space="preserve"> </w:t>
      </w:r>
    </w:p>
    <w:p w:rsidR="00997736" w:rsidRDefault="000D10D5" w:rsidP="00997736">
      <w:pPr>
        <w:jc w:val="both"/>
        <w:rPr>
          <w:rFonts w:ascii="Arial" w:hAnsi="Arial" w:cs="Arial"/>
          <w:sz w:val="19"/>
          <w:szCs w:val="19"/>
          <w:lang w:val="es-MX"/>
        </w:rPr>
      </w:pPr>
      <w:r>
        <w:rPr>
          <w:rFonts w:ascii="Arial" w:hAnsi="Arial" w:cs="Arial"/>
          <w:b/>
          <w:bCs/>
          <w:iCs/>
          <w:sz w:val="19"/>
          <w:szCs w:val="19"/>
          <w:lang w:val="es-MX"/>
        </w:rPr>
        <w:t xml:space="preserve">Artículo 12. </w:t>
      </w:r>
      <w:r w:rsidR="00997736">
        <w:rPr>
          <w:rFonts w:ascii="Arial" w:hAnsi="Arial" w:cs="Arial"/>
          <w:sz w:val="19"/>
          <w:szCs w:val="19"/>
          <w:lang w:val="es-MX"/>
        </w:rPr>
        <w:t>Requisitos para ser aval de créditos para capitalizar deudas son:</w:t>
      </w:r>
    </w:p>
    <w:p w:rsidR="00997736" w:rsidRDefault="00997736" w:rsidP="00997736">
      <w:pPr>
        <w:jc w:val="both"/>
        <w:rPr>
          <w:rFonts w:ascii="Arial" w:hAnsi="Arial" w:cs="Arial"/>
          <w:sz w:val="19"/>
          <w:szCs w:val="19"/>
          <w:lang w:val="es-MX"/>
        </w:rPr>
      </w:pPr>
    </w:p>
    <w:p w:rsidR="00997736" w:rsidRDefault="00997736" w:rsidP="00997736">
      <w:pPr>
        <w:pStyle w:val="Prrafodelista"/>
        <w:numPr>
          <w:ilvl w:val="0"/>
          <w:numId w:val="6"/>
        </w:numPr>
        <w:jc w:val="both"/>
        <w:rPr>
          <w:rFonts w:ascii="Arial" w:hAnsi="Arial" w:cs="Arial"/>
          <w:sz w:val="19"/>
          <w:szCs w:val="19"/>
          <w:lang w:val="es-MX"/>
        </w:rPr>
      </w:pPr>
      <w:r>
        <w:rPr>
          <w:rFonts w:ascii="Arial" w:hAnsi="Arial" w:cs="Arial"/>
          <w:sz w:val="19"/>
          <w:szCs w:val="19"/>
          <w:lang w:val="es-MX"/>
        </w:rPr>
        <w:t>Ser trabajador de base del Gobierno del Estado de Oaxaca;</w:t>
      </w:r>
    </w:p>
    <w:p w:rsidR="00997736" w:rsidRDefault="00997736" w:rsidP="00997736">
      <w:pPr>
        <w:pStyle w:val="Prrafodelista"/>
        <w:jc w:val="both"/>
        <w:rPr>
          <w:rFonts w:ascii="Arial" w:hAnsi="Arial" w:cs="Arial"/>
          <w:sz w:val="19"/>
          <w:szCs w:val="19"/>
          <w:lang w:val="es-MX"/>
        </w:rPr>
      </w:pPr>
    </w:p>
    <w:p w:rsidR="00997736" w:rsidRDefault="00997736" w:rsidP="00997736">
      <w:pPr>
        <w:pStyle w:val="Prrafodelista"/>
        <w:numPr>
          <w:ilvl w:val="0"/>
          <w:numId w:val="6"/>
        </w:numPr>
        <w:jc w:val="both"/>
        <w:rPr>
          <w:rFonts w:ascii="Arial" w:hAnsi="Arial" w:cs="Arial"/>
          <w:sz w:val="19"/>
          <w:szCs w:val="19"/>
          <w:lang w:val="es-MX"/>
        </w:rPr>
      </w:pPr>
      <w:r>
        <w:rPr>
          <w:rFonts w:ascii="Arial" w:hAnsi="Arial" w:cs="Arial"/>
          <w:sz w:val="19"/>
          <w:szCs w:val="19"/>
          <w:lang w:val="es-MX"/>
        </w:rPr>
        <w:t>Original para cotejo y fotocopia de identificación oficial (credencial de elector, cartilla militar, pasaporte, cédula profesional);</w:t>
      </w:r>
    </w:p>
    <w:p w:rsidR="00997736" w:rsidRPr="00EB5430" w:rsidRDefault="00997736" w:rsidP="00997736">
      <w:pPr>
        <w:pStyle w:val="Prrafodelista"/>
        <w:rPr>
          <w:rFonts w:ascii="Arial" w:hAnsi="Arial" w:cs="Arial"/>
          <w:sz w:val="19"/>
          <w:szCs w:val="19"/>
          <w:lang w:val="es-MX"/>
        </w:rPr>
      </w:pPr>
    </w:p>
    <w:p w:rsidR="00997736" w:rsidRDefault="00997736" w:rsidP="00997736">
      <w:pPr>
        <w:pStyle w:val="Prrafodelista"/>
        <w:numPr>
          <w:ilvl w:val="0"/>
          <w:numId w:val="6"/>
        </w:numPr>
        <w:jc w:val="both"/>
        <w:rPr>
          <w:rFonts w:ascii="Arial" w:hAnsi="Arial" w:cs="Arial"/>
          <w:sz w:val="19"/>
          <w:szCs w:val="19"/>
          <w:lang w:val="es-MX"/>
        </w:rPr>
      </w:pPr>
      <w:r>
        <w:rPr>
          <w:rFonts w:ascii="Arial" w:hAnsi="Arial" w:cs="Arial"/>
          <w:sz w:val="19"/>
          <w:szCs w:val="19"/>
          <w:lang w:val="es-MX"/>
        </w:rPr>
        <w:t xml:space="preserve">Original para cotejo y fotocopia del último comprobante de pago; </w:t>
      </w:r>
    </w:p>
    <w:p w:rsidR="00997736" w:rsidRPr="00EB5430" w:rsidRDefault="00997736" w:rsidP="00997736">
      <w:pPr>
        <w:pStyle w:val="Prrafodelista"/>
        <w:rPr>
          <w:rFonts w:ascii="Arial" w:hAnsi="Arial" w:cs="Arial"/>
          <w:sz w:val="19"/>
          <w:szCs w:val="19"/>
          <w:lang w:val="es-MX"/>
        </w:rPr>
      </w:pPr>
    </w:p>
    <w:p w:rsidR="00997736" w:rsidRDefault="00997736" w:rsidP="00997736">
      <w:pPr>
        <w:pStyle w:val="Prrafodelista"/>
        <w:numPr>
          <w:ilvl w:val="0"/>
          <w:numId w:val="6"/>
        </w:numPr>
        <w:jc w:val="both"/>
        <w:rPr>
          <w:rFonts w:ascii="Arial" w:hAnsi="Arial" w:cs="Arial"/>
          <w:sz w:val="19"/>
          <w:szCs w:val="19"/>
          <w:lang w:val="es-MX"/>
        </w:rPr>
      </w:pPr>
      <w:r>
        <w:rPr>
          <w:rFonts w:ascii="Arial" w:hAnsi="Arial" w:cs="Arial"/>
          <w:sz w:val="19"/>
          <w:szCs w:val="19"/>
          <w:lang w:val="es-MX"/>
        </w:rPr>
        <w:t>Original para cotejo y fotocopia del comprobante de domicilio del trabajador del último mes (recibo de agua, luz, teléfono, recibo predial); y,</w:t>
      </w:r>
    </w:p>
    <w:p w:rsidR="00997736" w:rsidRPr="00367E5C" w:rsidRDefault="00997736" w:rsidP="00997736">
      <w:pPr>
        <w:pStyle w:val="Prrafodelista"/>
        <w:rPr>
          <w:rFonts w:ascii="Arial" w:hAnsi="Arial" w:cs="Arial"/>
          <w:sz w:val="19"/>
          <w:szCs w:val="19"/>
          <w:lang w:val="es-MX"/>
        </w:rPr>
      </w:pPr>
    </w:p>
    <w:p w:rsidR="00997736" w:rsidRDefault="00997736" w:rsidP="00997736">
      <w:pPr>
        <w:pStyle w:val="Prrafodelista"/>
        <w:numPr>
          <w:ilvl w:val="0"/>
          <w:numId w:val="6"/>
        </w:numPr>
        <w:jc w:val="both"/>
        <w:rPr>
          <w:rFonts w:ascii="Arial" w:hAnsi="Arial" w:cs="Arial"/>
          <w:sz w:val="19"/>
          <w:szCs w:val="19"/>
          <w:lang w:val="es-MX"/>
        </w:rPr>
      </w:pPr>
      <w:r>
        <w:rPr>
          <w:rFonts w:ascii="Arial" w:hAnsi="Arial" w:cs="Arial"/>
          <w:sz w:val="19"/>
          <w:szCs w:val="19"/>
          <w:lang w:val="es-MX"/>
        </w:rPr>
        <w:t>Original para cotejo y fotocopia del gafete o documento oficial que acredite el lugar de adscripción y/o de la credencial del Sindicato al cual pertenece.</w:t>
      </w:r>
    </w:p>
    <w:p w:rsidR="000D10D5" w:rsidRDefault="000D10D5" w:rsidP="000D10D5">
      <w:pPr>
        <w:jc w:val="both"/>
        <w:rPr>
          <w:rFonts w:ascii="Arial" w:hAnsi="Arial" w:cs="Arial"/>
          <w:bCs/>
          <w:iCs/>
          <w:sz w:val="19"/>
          <w:szCs w:val="19"/>
          <w:lang w:val="es-MX"/>
        </w:rPr>
      </w:pPr>
    </w:p>
    <w:p w:rsidR="00A0752C" w:rsidRPr="008D5F09" w:rsidRDefault="00A0752C" w:rsidP="00A0752C">
      <w:pPr>
        <w:jc w:val="center"/>
        <w:rPr>
          <w:rFonts w:ascii="Arial" w:hAnsi="Arial" w:cs="Arial"/>
          <w:b/>
          <w:bCs/>
          <w:iCs/>
          <w:sz w:val="19"/>
          <w:szCs w:val="19"/>
          <w:lang w:val="es-MX"/>
        </w:rPr>
      </w:pPr>
      <w:r w:rsidRPr="008D5F09">
        <w:rPr>
          <w:rFonts w:ascii="Arial" w:hAnsi="Arial" w:cs="Arial"/>
          <w:b/>
          <w:bCs/>
          <w:iCs/>
          <w:sz w:val="19"/>
          <w:szCs w:val="19"/>
          <w:lang w:val="es-MX"/>
        </w:rPr>
        <w:t xml:space="preserve">CAPÍTULO </w:t>
      </w:r>
      <w:r>
        <w:rPr>
          <w:rFonts w:ascii="Arial" w:hAnsi="Arial" w:cs="Arial"/>
          <w:b/>
          <w:bCs/>
          <w:iCs/>
          <w:sz w:val="19"/>
          <w:szCs w:val="19"/>
          <w:lang w:val="es-MX"/>
        </w:rPr>
        <w:t>IV</w:t>
      </w:r>
    </w:p>
    <w:p w:rsidR="00A0752C" w:rsidRDefault="00A0752C" w:rsidP="00A0752C">
      <w:pPr>
        <w:jc w:val="center"/>
        <w:rPr>
          <w:rFonts w:ascii="Arial" w:hAnsi="Arial" w:cs="Arial"/>
          <w:b/>
          <w:bCs/>
          <w:iCs/>
          <w:sz w:val="19"/>
          <w:szCs w:val="19"/>
          <w:lang w:val="es-MX"/>
        </w:rPr>
      </w:pPr>
      <w:r>
        <w:rPr>
          <w:rFonts w:ascii="Arial" w:hAnsi="Arial" w:cs="Arial"/>
          <w:b/>
          <w:bCs/>
          <w:iCs/>
          <w:sz w:val="19"/>
          <w:szCs w:val="19"/>
          <w:lang w:val="es-MX"/>
        </w:rPr>
        <w:t>Procedimiento para la Autorización o Denegación de los Créditos</w:t>
      </w:r>
    </w:p>
    <w:p w:rsidR="00A0752C" w:rsidRDefault="00A0752C" w:rsidP="000D10D5">
      <w:pPr>
        <w:jc w:val="both"/>
        <w:rPr>
          <w:rFonts w:ascii="Arial" w:hAnsi="Arial" w:cs="Arial"/>
          <w:bCs/>
          <w:iCs/>
          <w:sz w:val="19"/>
          <w:szCs w:val="19"/>
          <w:lang w:val="es-MX"/>
        </w:rPr>
      </w:pPr>
    </w:p>
    <w:p w:rsidR="000D10D5" w:rsidRDefault="000D10D5" w:rsidP="000D10D5">
      <w:pPr>
        <w:jc w:val="both"/>
        <w:rPr>
          <w:rFonts w:ascii="Arial" w:hAnsi="Arial" w:cs="Arial"/>
          <w:bCs/>
          <w:iCs/>
          <w:sz w:val="19"/>
          <w:szCs w:val="19"/>
          <w:lang w:val="es-MX"/>
        </w:rPr>
      </w:pPr>
      <w:r>
        <w:rPr>
          <w:rFonts w:ascii="Arial" w:hAnsi="Arial" w:cs="Arial"/>
          <w:b/>
          <w:bCs/>
          <w:iCs/>
          <w:sz w:val="19"/>
          <w:szCs w:val="19"/>
          <w:lang w:val="es-MX"/>
        </w:rPr>
        <w:t xml:space="preserve">Artículo 13. </w:t>
      </w:r>
      <w:r w:rsidR="00A0752C">
        <w:rPr>
          <w:rFonts w:ascii="Arial" w:hAnsi="Arial" w:cs="Arial"/>
          <w:bCs/>
          <w:iCs/>
          <w:sz w:val="19"/>
          <w:szCs w:val="19"/>
          <w:lang w:val="es-MX"/>
        </w:rPr>
        <w:t xml:space="preserve">Las solicitudes para el otorgamiento de créditos destinados para satisfacer necesidades económicas y créditos para capitalizar deudas, que sean presentados ante la sucursal Morelos, serán </w:t>
      </w:r>
      <w:proofErr w:type="gramStart"/>
      <w:r w:rsidR="00A0752C">
        <w:rPr>
          <w:rFonts w:ascii="Arial" w:hAnsi="Arial" w:cs="Arial"/>
          <w:bCs/>
          <w:iCs/>
          <w:sz w:val="19"/>
          <w:szCs w:val="19"/>
          <w:lang w:val="es-MX"/>
        </w:rPr>
        <w:t>evaluados</w:t>
      </w:r>
      <w:proofErr w:type="gramEnd"/>
      <w:r w:rsidR="00A0752C">
        <w:rPr>
          <w:rFonts w:ascii="Arial" w:hAnsi="Arial" w:cs="Arial"/>
          <w:bCs/>
          <w:iCs/>
          <w:sz w:val="19"/>
          <w:szCs w:val="19"/>
          <w:lang w:val="es-MX"/>
        </w:rPr>
        <w:t xml:space="preserve"> en base a la necesidad económica del solicitante, y a la necesidad del pago de deudas contraídas con Instituciones Crediticias del sector privado, así como a la capacidad económica de pago del solicitante</w:t>
      </w:r>
      <w:r>
        <w:rPr>
          <w:rFonts w:ascii="Arial" w:hAnsi="Arial" w:cs="Arial"/>
          <w:bCs/>
          <w:iCs/>
          <w:sz w:val="19"/>
          <w:szCs w:val="19"/>
          <w:lang w:val="es-MX"/>
        </w:rPr>
        <w:t>.</w:t>
      </w:r>
    </w:p>
    <w:p w:rsidR="000D10D5" w:rsidRDefault="000D10D5" w:rsidP="000D10D5">
      <w:pPr>
        <w:jc w:val="center"/>
        <w:rPr>
          <w:rFonts w:ascii="Arial" w:hAnsi="Arial" w:cs="Arial"/>
          <w:b/>
          <w:bCs/>
          <w:iCs/>
          <w:sz w:val="19"/>
          <w:szCs w:val="19"/>
          <w:lang w:val="es-MX"/>
        </w:rPr>
      </w:pPr>
    </w:p>
    <w:p w:rsidR="000D10D5" w:rsidRDefault="000D10D5" w:rsidP="000D10D5">
      <w:pPr>
        <w:jc w:val="both"/>
        <w:rPr>
          <w:rFonts w:ascii="Arial" w:hAnsi="Arial" w:cs="Arial"/>
          <w:bCs/>
          <w:iCs/>
          <w:sz w:val="19"/>
          <w:szCs w:val="19"/>
          <w:lang w:val="es-MX"/>
        </w:rPr>
      </w:pPr>
      <w:r>
        <w:rPr>
          <w:rFonts w:ascii="Arial" w:hAnsi="Arial" w:cs="Arial"/>
          <w:b/>
          <w:bCs/>
          <w:iCs/>
          <w:sz w:val="19"/>
          <w:szCs w:val="19"/>
          <w:lang w:val="es-MX"/>
        </w:rPr>
        <w:t xml:space="preserve">Artículo 14. </w:t>
      </w:r>
      <w:r>
        <w:rPr>
          <w:rFonts w:ascii="Arial" w:hAnsi="Arial" w:cs="Arial"/>
          <w:bCs/>
          <w:iCs/>
          <w:sz w:val="19"/>
          <w:szCs w:val="19"/>
          <w:lang w:val="es-MX"/>
        </w:rPr>
        <w:t xml:space="preserve">La </w:t>
      </w:r>
      <w:r w:rsidR="00A0752C">
        <w:rPr>
          <w:rFonts w:ascii="Arial" w:hAnsi="Arial" w:cs="Arial"/>
          <w:bCs/>
          <w:iCs/>
          <w:sz w:val="19"/>
          <w:szCs w:val="19"/>
          <w:lang w:val="es-MX"/>
        </w:rPr>
        <w:t>sucursal Morelos, elaborará un dictamen que contendrá un diagnostico en base a la documentación que se haya presentado, ya la necesidad y capacidad económica del solicitante; posteriormente informará al solicitante el monto y plazo del crédito autorizado o en su caso el motivo de su improcedencia</w:t>
      </w:r>
      <w:r>
        <w:rPr>
          <w:rFonts w:ascii="Arial" w:hAnsi="Arial" w:cs="Arial"/>
          <w:bCs/>
          <w:iCs/>
          <w:sz w:val="19"/>
          <w:szCs w:val="19"/>
          <w:lang w:val="es-MX"/>
        </w:rPr>
        <w:t>.</w:t>
      </w:r>
    </w:p>
    <w:p w:rsidR="000D10D5" w:rsidRDefault="000D10D5" w:rsidP="000D10D5">
      <w:pPr>
        <w:jc w:val="both"/>
        <w:rPr>
          <w:rFonts w:ascii="Arial" w:hAnsi="Arial" w:cs="Arial"/>
          <w:bCs/>
          <w:iCs/>
          <w:sz w:val="19"/>
          <w:szCs w:val="19"/>
          <w:lang w:val="es-MX"/>
        </w:rPr>
      </w:pPr>
    </w:p>
    <w:p w:rsidR="000D10D5" w:rsidRDefault="000D10D5" w:rsidP="00B448FC">
      <w:pPr>
        <w:jc w:val="both"/>
        <w:rPr>
          <w:rFonts w:ascii="Arial" w:hAnsi="Arial" w:cs="Arial"/>
          <w:bCs/>
          <w:iCs/>
          <w:sz w:val="19"/>
          <w:szCs w:val="19"/>
          <w:lang w:val="es-MX"/>
        </w:rPr>
      </w:pPr>
      <w:r>
        <w:rPr>
          <w:rFonts w:ascii="Arial" w:hAnsi="Arial" w:cs="Arial"/>
          <w:b/>
          <w:bCs/>
          <w:iCs/>
          <w:sz w:val="19"/>
          <w:szCs w:val="19"/>
          <w:lang w:val="es-MX"/>
        </w:rPr>
        <w:t xml:space="preserve">Artículo 15. </w:t>
      </w:r>
      <w:r w:rsidR="00B448FC">
        <w:rPr>
          <w:rFonts w:ascii="Arial" w:hAnsi="Arial" w:cs="Arial"/>
          <w:bCs/>
          <w:iCs/>
          <w:sz w:val="19"/>
          <w:szCs w:val="19"/>
          <w:lang w:val="es-MX"/>
        </w:rPr>
        <w:t>En el caso de ser autorizado el crédito solicitado, el trabajador solicitante y el aval, se presentarán en las oficinas de la sucursal Morelos para la firma del contrato respectivo, documentos en la que se establecerán las normas y condiciones del crédito, así como la Tabla de Amortización y pagaré correspondiente.</w:t>
      </w:r>
    </w:p>
    <w:p w:rsidR="00B448FC" w:rsidRDefault="00B448FC" w:rsidP="00B448FC">
      <w:pPr>
        <w:jc w:val="both"/>
        <w:rPr>
          <w:rFonts w:ascii="Arial" w:hAnsi="Arial" w:cs="Arial"/>
          <w:bCs/>
          <w:iCs/>
          <w:sz w:val="19"/>
          <w:szCs w:val="19"/>
          <w:lang w:val="es-MX"/>
        </w:rPr>
      </w:pPr>
    </w:p>
    <w:p w:rsidR="00B448FC" w:rsidRDefault="00B448FC" w:rsidP="00B448FC">
      <w:pPr>
        <w:jc w:val="both"/>
        <w:rPr>
          <w:rFonts w:ascii="Arial" w:hAnsi="Arial" w:cs="Arial"/>
          <w:bCs/>
          <w:iCs/>
          <w:sz w:val="19"/>
          <w:szCs w:val="19"/>
          <w:lang w:val="es-MX"/>
        </w:rPr>
      </w:pPr>
      <w:r>
        <w:rPr>
          <w:rFonts w:ascii="Arial" w:hAnsi="Arial" w:cs="Arial"/>
          <w:b/>
          <w:bCs/>
          <w:iCs/>
          <w:sz w:val="19"/>
          <w:szCs w:val="19"/>
          <w:lang w:val="es-MX"/>
        </w:rPr>
        <w:t xml:space="preserve">Artículo 16. </w:t>
      </w:r>
      <w:r>
        <w:rPr>
          <w:rFonts w:ascii="Arial" w:hAnsi="Arial" w:cs="Arial"/>
          <w:bCs/>
          <w:iCs/>
          <w:sz w:val="19"/>
          <w:szCs w:val="19"/>
          <w:lang w:val="es-MX"/>
        </w:rPr>
        <w:t>Para el otorgamiento del crédito se formalizará mediante cheque expedido a favor del trabajador acreditado, quien firmará de recibido en la póliza del referido cheque.</w:t>
      </w:r>
    </w:p>
    <w:p w:rsidR="00B448FC" w:rsidRDefault="00B448FC" w:rsidP="00B448FC">
      <w:pPr>
        <w:jc w:val="both"/>
        <w:rPr>
          <w:rFonts w:ascii="Arial" w:hAnsi="Arial" w:cs="Arial"/>
          <w:bCs/>
          <w:iCs/>
          <w:sz w:val="19"/>
          <w:szCs w:val="19"/>
          <w:lang w:val="es-MX"/>
        </w:rPr>
      </w:pPr>
    </w:p>
    <w:p w:rsidR="00B448FC" w:rsidRDefault="00B448FC" w:rsidP="00B448FC">
      <w:pPr>
        <w:jc w:val="both"/>
        <w:rPr>
          <w:rFonts w:ascii="Arial" w:hAnsi="Arial" w:cs="Arial"/>
          <w:bCs/>
          <w:iCs/>
          <w:sz w:val="19"/>
          <w:szCs w:val="19"/>
          <w:lang w:val="es-MX"/>
        </w:rPr>
      </w:pPr>
      <w:r>
        <w:rPr>
          <w:rFonts w:ascii="Arial" w:hAnsi="Arial" w:cs="Arial"/>
          <w:b/>
          <w:bCs/>
          <w:iCs/>
          <w:sz w:val="19"/>
          <w:szCs w:val="19"/>
          <w:lang w:val="es-MX"/>
        </w:rPr>
        <w:t xml:space="preserve">Artículo 17. </w:t>
      </w:r>
      <w:r>
        <w:rPr>
          <w:rFonts w:ascii="Arial" w:hAnsi="Arial" w:cs="Arial"/>
          <w:bCs/>
          <w:iCs/>
          <w:sz w:val="19"/>
          <w:szCs w:val="19"/>
          <w:lang w:val="es-MX"/>
        </w:rPr>
        <w:t>En el caso de los créditos para capitalizar deudas, y una vez entregado el crédito a favor del trabajador, éste tendrá la obligación de entregar a la sucursal Morelos, en un término de cuarenta y ocho horas, los documentos correspondientes que acrediten el finiquito de su adeudo con instituciones crediticias del sector privado.</w:t>
      </w:r>
    </w:p>
    <w:p w:rsidR="000D10D5" w:rsidRDefault="000D10D5" w:rsidP="000D10D5">
      <w:pPr>
        <w:jc w:val="both"/>
        <w:rPr>
          <w:rFonts w:ascii="Arial" w:hAnsi="Arial" w:cs="Arial"/>
          <w:bCs/>
          <w:iCs/>
          <w:sz w:val="19"/>
          <w:szCs w:val="19"/>
          <w:lang w:val="es-MX"/>
        </w:rPr>
      </w:pPr>
    </w:p>
    <w:p w:rsidR="000D10D5" w:rsidRDefault="000D10D5" w:rsidP="000D10D5">
      <w:pPr>
        <w:jc w:val="center"/>
        <w:rPr>
          <w:rFonts w:ascii="Arial" w:hAnsi="Arial" w:cs="Arial"/>
          <w:b/>
          <w:bCs/>
          <w:iCs/>
          <w:sz w:val="19"/>
          <w:szCs w:val="19"/>
          <w:lang w:val="es-MX"/>
        </w:rPr>
      </w:pPr>
    </w:p>
    <w:p w:rsidR="000D10D5" w:rsidRPr="008D5F09" w:rsidRDefault="000D10D5" w:rsidP="000D10D5">
      <w:pPr>
        <w:jc w:val="center"/>
        <w:rPr>
          <w:rFonts w:ascii="Arial" w:hAnsi="Arial" w:cs="Arial"/>
          <w:b/>
          <w:bCs/>
          <w:iCs/>
          <w:sz w:val="19"/>
          <w:szCs w:val="19"/>
          <w:lang w:val="es-MX"/>
        </w:rPr>
      </w:pPr>
      <w:r w:rsidRPr="008D5F09">
        <w:rPr>
          <w:rFonts w:ascii="Arial" w:hAnsi="Arial" w:cs="Arial"/>
          <w:b/>
          <w:bCs/>
          <w:iCs/>
          <w:sz w:val="19"/>
          <w:szCs w:val="19"/>
          <w:lang w:val="es-MX"/>
        </w:rPr>
        <w:t xml:space="preserve">CAPÍTULO </w:t>
      </w:r>
      <w:r w:rsidR="00B448FC">
        <w:rPr>
          <w:rFonts w:ascii="Arial" w:hAnsi="Arial" w:cs="Arial"/>
          <w:b/>
          <w:bCs/>
          <w:iCs/>
          <w:sz w:val="19"/>
          <w:szCs w:val="19"/>
          <w:lang w:val="es-MX"/>
        </w:rPr>
        <w:t>V</w:t>
      </w:r>
    </w:p>
    <w:p w:rsidR="000D10D5" w:rsidRDefault="00B448FC" w:rsidP="000D10D5">
      <w:pPr>
        <w:jc w:val="center"/>
        <w:rPr>
          <w:rFonts w:ascii="Arial" w:hAnsi="Arial" w:cs="Arial"/>
          <w:b/>
          <w:bCs/>
          <w:iCs/>
          <w:sz w:val="19"/>
          <w:szCs w:val="19"/>
          <w:lang w:val="es-MX"/>
        </w:rPr>
      </w:pPr>
      <w:r>
        <w:rPr>
          <w:rFonts w:ascii="Arial" w:hAnsi="Arial" w:cs="Arial"/>
          <w:b/>
          <w:bCs/>
          <w:iCs/>
          <w:sz w:val="19"/>
          <w:szCs w:val="19"/>
          <w:lang w:val="es-MX"/>
        </w:rPr>
        <w:t>Control y Seguimiento</w:t>
      </w:r>
    </w:p>
    <w:p w:rsidR="000D10D5" w:rsidRDefault="000D10D5" w:rsidP="000D10D5">
      <w:pPr>
        <w:jc w:val="center"/>
        <w:rPr>
          <w:rFonts w:ascii="Arial" w:hAnsi="Arial" w:cs="Arial"/>
          <w:b/>
          <w:bCs/>
          <w:iCs/>
          <w:sz w:val="19"/>
          <w:szCs w:val="19"/>
          <w:lang w:val="es-MX"/>
        </w:rPr>
      </w:pPr>
    </w:p>
    <w:p w:rsidR="000D10D5" w:rsidRDefault="00B448FC" w:rsidP="000D10D5">
      <w:pPr>
        <w:jc w:val="both"/>
        <w:rPr>
          <w:rFonts w:ascii="Arial" w:hAnsi="Arial" w:cs="Arial"/>
          <w:bCs/>
          <w:iCs/>
          <w:sz w:val="19"/>
          <w:szCs w:val="19"/>
          <w:lang w:val="es-MX"/>
        </w:rPr>
      </w:pPr>
      <w:r>
        <w:rPr>
          <w:rFonts w:ascii="Arial" w:hAnsi="Arial" w:cs="Arial"/>
          <w:b/>
          <w:bCs/>
          <w:iCs/>
          <w:sz w:val="19"/>
          <w:szCs w:val="19"/>
          <w:lang w:val="es-MX"/>
        </w:rPr>
        <w:t>Artículo 18</w:t>
      </w:r>
      <w:r w:rsidR="000D10D5">
        <w:rPr>
          <w:rFonts w:ascii="Arial" w:hAnsi="Arial" w:cs="Arial"/>
          <w:b/>
          <w:bCs/>
          <w:iCs/>
          <w:sz w:val="19"/>
          <w:szCs w:val="19"/>
          <w:lang w:val="es-MX"/>
        </w:rPr>
        <w:t xml:space="preserve">. </w:t>
      </w:r>
      <w:r>
        <w:rPr>
          <w:rFonts w:ascii="Arial" w:hAnsi="Arial" w:cs="Arial"/>
          <w:bCs/>
          <w:iCs/>
          <w:sz w:val="19"/>
          <w:szCs w:val="19"/>
          <w:lang w:val="es-MX"/>
        </w:rPr>
        <w:t>La sucursal Morelos integrará el expediente del trabajador acreditado con la documentación correspondiente a cada solicitud aprobada, con la finalidad de llevar un control y seguimiento de los mismos</w:t>
      </w:r>
      <w:r w:rsidR="000D10D5">
        <w:rPr>
          <w:rFonts w:ascii="Arial" w:hAnsi="Arial" w:cs="Arial"/>
          <w:bCs/>
          <w:iCs/>
          <w:sz w:val="19"/>
          <w:szCs w:val="19"/>
          <w:lang w:val="es-MX"/>
        </w:rPr>
        <w:t>.</w:t>
      </w:r>
    </w:p>
    <w:p w:rsidR="00B448FC" w:rsidRDefault="00B448FC" w:rsidP="000D10D5">
      <w:pPr>
        <w:jc w:val="both"/>
        <w:rPr>
          <w:rFonts w:ascii="Arial" w:hAnsi="Arial" w:cs="Arial"/>
          <w:bCs/>
          <w:iCs/>
          <w:sz w:val="19"/>
          <w:szCs w:val="19"/>
          <w:lang w:val="es-MX"/>
        </w:rPr>
      </w:pPr>
    </w:p>
    <w:p w:rsidR="00B448FC" w:rsidRDefault="00B448FC" w:rsidP="00B448FC">
      <w:pPr>
        <w:jc w:val="both"/>
        <w:rPr>
          <w:rFonts w:ascii="Arial" w:hAnsi="Arial" w:cs="Arial"/>
          <w:bCs/>
          <w:iCs/>
          <w:sz w:val="19"/>
          <w:szCs w:val="19"/>
          <w:lang w:val="es-MX"/>
        </w:rPr>
      </w:pPr>
      <w:r>
        <w:rPr>
          <w:rFonts w:ascii="Arial" w:hAnsi="Arial" w:cs="Arial"/>
          <w:b/>
          <w:bCs/>
          <w:iCs/>
          <w:sz w:val="19"/>
          <w:szCs w:val="19"/>
          <w:lang w:val="es-MX"/>
        </w:rPr>
        <w:t xml:space="preserve">Artículo 19. </w:t>
      </w:r>
      <w:r>
        <w:rPr>
          <w:rFonts w:ascii="Arial" w:hAnsi="Arial" w:cs="Arial"/>
          <w:bCs/>
          <w:iCs/>
          <w:sz w:val="19"/>
          <w:szCs w:val="19"/>
          <w:lang w:val="es-MX"/>
        </w:rPr>
        <w:t>La sucursal Morelos enviará al área correspondiente de la Dependencia a la que pertenezca el trabajador acreditado, fotocopia de la tabla de cálculo de adeudo donde se establezcan los descuentos o amortizaciones a realizar, y fotocopia del contrato celebrado entre el Monte de Piedad del Estado y el trabajador acreditado para el descuento correspondiente.</w:t>
      </w:r>
    </w:p>
    <w:p w:rsidR="00B448FC" w:rsidRDefault="00B448FC" w:rsidP="00B448FC">
      <w:pPr>
        <w:jc w:val="both"/>
        <w:rPr>
          <w:rFonts w:ascii="Arial" w:hAnsi="Arial" w:cs="Arial"/>
          <w:bCs/>
          <w:iCs/>
          <w:sz w:val="19"/>
          <w:szCs w:val="19"/>
          <w:lang w:val="es-MX"/>
        </w:rPr>
      </w:pPr>
    </w:p>
    <w:p w:rsidR="00B448FC" w:rsidRDefault="00B448FC" w:rsidP="00B448FC">
      <w:pPr>
        <w:jc w:val="both"/>
        <w:rPr>
          <w:rFonts w:ascii="Arial" w:hAnsi="Arial" w:cs="Arial"/>
          <w:bCs/>
          <w:iCs/>
          <w:sz w:val="19"/>
          <w:szCs w:val="19"/>
          <w:lang w:val="es-MX"/>
        </w:rPr>
      </w:pPr>
      <w:r>
        <w:rPr>
          <w:rFonts w:ascii="Arial" w:hAnsi="Arial" w:cs="Arial"/>
          <w:b/>
          <w:bCs/>
          <w:iCs/>
          <w:sz w:val="19"/>
          <w:szCs w:val="19"/>
          <w:lang w:val="es-MX"/>
        </w:rPr>
        <w:t xml:space="preserve">Artículo 20. </w:t>
      </w:r>
      <w:r>
        <w:rPr>
          <w:rFonts w:ascii="Arial" w:hAnsi="Arial" w:cs="Arial"/>
          <w:bCs/>
          <w:iCs/>
          <w:sz w:val="19"/>
          <w:szCs w:val="19"/>
          <w:lang w:val="es-MX"/>
        </w:rPr>
        <w:t>En caso de pago o liquidación anticipada por parte del trabaj</w:t>
      </w:r>
      <w:r w:rsidR="00BF1CD4">
        <w:rPr>
          <w:rFonts w:ascii="Arial" w:hAnsi="Arial" w:cs="Arial"/>
          <w:bCs/>
          <w:iCs/>
          <w:sz w:val="19"/>
          <w:szCs w:val="19"/>
          <w:lang w:val="es-MX"/>
        </w:rPr>
        <w:t>a</w:t>
      </w:r>
      <w:r>
        <w:rPr>
          <w:rFonts w:ascii="Arial" w:hAnsi="Arial" w:cs="Arial"/>
          <w:bCs/>
          <w:iCs/>
          <w:sz w:val="19"/>
          <w:szCs w:val="19"/>
          <w:lang w:val="es-MX"/>
        </w:rPr>
        <w:t>dor</w:t>
      </w:r>
      <w:r w:rsidR="00BF1CD4">
        <w:rPr>
          <w:rFonts w:ascii="Arial" w:hAnsi="Arial" w:cs="Arial"/>
          <w:bCs/>
          <w:iCs/>
          <w:sz w:val="19"/>
          <w:szCs w:val="19"/>
          <w:lang w:val="es-MX"/>
        </w:rPr>
        <w:t xml:space="preserve"> acreditado, la sucursal Morelos se compromete a informar, de manera inmediata, al área correspondiente de la Dependencia en la que se encuentre adscrito el trabajador acreditado, para efectos de que se verifique lo relativo a la aplicación de la nómina</w:t>
      </w:r>
      <w:r>
        <w:rPr>
          <w:rFonts w:ascii="Arial" w:hAnsi="Arial" w:cs="Arial"/>
          <w:bCs/>
          <w:iCs/>
          <w:sz w:val="19"/>
          <w:szCs w:val="19"/>
          <w:lang w:val="es-MX"/>
        </w:rPr>
        <w:t>.</w:t>
      </w:r>
    </w:p>
    <w:p w:rsidR="00B448FC" w:rsidRDefault="00B448FC" w:rsidP="000D10D5">
      <w:pPr>
        <w:jc w:val="both"/>
        <w:rPr>
          <w:rFonts w:ascii="Arial" w:hAnsi="Arial" w:cs="Arial"/>
          <w:bCs/>
          <w:iCs/>
          <w:sz w:val="19"/>
          <w:szCs w:val="19"/>
          <w:lang w:val="es-MX"/>
        </w:rPr>
      </w:pPr>
    </w:p>
    <w:p w:rsidR="000D10D5" w:rsidRDefault="000D10D5" w:rsidP="000D10D5">
      <w:pPr>
        <w:jc w:val="both"/>
        <w:rPr>
          <w:rFonts w:ascii="Arial" w:hAnsi="Arial" w:cs="Arial"/>
          <w:bCs/>
          <w:iCs/>
          <w:sz w:val="19"/>
          <w:szCs w:val="19"/>
          <w:lang w:val="es-MX"/>
        </w:rPr>
      </w:pPr>
    </w:p>
    <w:p w:rsidR="000D10D5" w:rsidRDefault="000D10D5" w:rsidP="000D10D5">
      <w:pPr>
        <w:jc w:val="center"/>
        <w:rPr>
          <w:rFonts w:ascii="Arial" w:hAnsi="Arial" w:cs="Arial"/>
          <w:b/>
          <w:bCs/>
          <w:iCs/>
          <w:sz w:val="19"/>
          <w:szCs w:val="19"/>
          <w:lang w:val="es-MX"/>
        </w:rPr>
      </w:pPr>
      <w:r>
        <w:rPr>
          <w:rFonts w:ascii="Arial" w:hAnsi="Arial" w:cs="Arial"/>
          <w:b/>
          <w:bCs/>
          <w:iCs/>
          <w:sz w:val="19"/>
          <w:szCs w:val="19"/>
          <w:lang w:val="es-MX"/>
        </w:rPr>
        <w:t>TRANSITORIOS</w:t>
      </w:r>
    </w:p>
    <w:p w:rsidR="000D10D5" w:rsidRDefault="000D10D5" w:rsidP="000D10D5">
      <w:pPr>
        <w:jc w:val="center"/>
        <w:rPr>
          <w:rFonts w:ascii="Arial" w:hAnsi="Arial" w:cs="Arial"/>
          <w:b/>
          <w:bCs/>
          <w:iCs/>
          <w:sz w:val="19"/>
          <w:szCs w:val="19"/>
          <w:lang w:val="es-MX"/>
        </w:rPr>
      </w:pPr>
    </w:p>
    <w:p w:rsidR="000D10D5" w:rsidRDefault="000D10D5" w:rsidP="000D10D5">
      <w:pPr>
        <w:jc w:val="both"/>
        <w:rPr>
          <w:rFonts w:ascii="Arial" w:hAnsi="Arial" w:cs="Arial"/>
          <w:bCs/>
          <w:iCs/>
          <w:sz w:val="19"/>
          <w:szCs w:val="19"/>
          <w:lang w:val="es-MX"/>
        </w:rPr>
      </w:pPr>
      <w:r>
        <w:rPr>
          <w:rFonts w:ascii="Arial" w:hAnsi="Arial" w:cs="Arial"/>
          <w:b/>
          <w:bCs/>
          <w:iCs/>
          <w:sz w:val="19"/>
          <w:szCs w:val="19"/>
          <w:lang w:val="es-MX"/>
        </w:rPr>
        <w:t xml:space="preserve">ÚNICO.- </w:t>
      </w:r>
      <w:r>
        <w:rPr>
          <w:rFonts w:ascii="Arial" w:hAnsi="Arial" w:cs="Arial"/>
          <w:bCs/>
          <w:iCs/>
          <w:sz w:val="19"/>
          <w:szCs w:val="19"/>
          <w:lang w:val="es-MX"/>
        </w:rPr>
        <w:t xml:space="preserve"> Los presentes Lineamientos entrarán en vigor al día siguiente de su publicación en el Periódico Oficial del Gobierno del Estado de Oaxaca.</w:t>
      </w:r>
    </w:p>
    <w:p w:rsidR="000D10D5" w:rsidRDefault="000D10D5" w:rsidP="000D10D5">
      <w:pPr>
        <w:jc w:val="both"/>
        <w:rPr>
          <w:rFonts w:ascii="Arial" w:hAnsi="Arial" w:cs="Arial"/>
          <w:bCs/>
          <w:iCs/>
          <w:sz w:val="19"/>
          <w:szCs w:val="19"/>
          <w:lang w:val="es-MX"/>
        </w:rPr>
      </w:pPr>
    </w:p>
    <w:p w:rsidR="000D10D5" w:rsidRPr="00BB6D58" w:rsidRDefault="000D10D5" w:rsidP="000D10D5">
      <w:pPr>
        <w:jc w:val="both"/>
        <w:rPr>
          <w:rFonts w:ascii="Arial" w:hAnsi="Arial" w:cs="Arial"/>
          <w:bCs/>
          <w:iCs/>
          <w:sz w:val="19"/>
          <w:szCs w:val="19"/>
          <w:lang w:val="es-MX"/>
        </w:rPr>
      </w:pPr>
      <w:r>
        <w:rPr>
          <w:rFonts w:ascii="Arial" w:hAnsi="Arial" w:cs="Arial"/>
          <w:bCs/>
          <w:iCs/>
          <w:sz w:val="19"/>
          <w:szCs w:val="19"/>
          <w:lang w:val="es-MX"/>
        </w:rPr>
        <w:t xml:space="preserve">Dado en la Ciudad de Oaxaca de Juárez, Oaxaca a los </w:t>
      </w:r>
      <w:r w:rsidR="00BF1CD4">
        <w:rPr>
          <w:rFonts w:ascii="Arial" w:hAnsi="Arial" w:cs="Arial"/>
          <w:bCs/>
          <w:iCs/>
          <w:sz w:val="19"/>
          <w:szCs w:val="19"/>
          <w:lang w:val="es-MX"/>
        </w:rPr>
        <w:t>seis</w:t>
      </w:r>
      <w:r>
        <w:rPr>
          <w:rFonts w:ascii="Arial" w:hAnsi="Arial" w:cs="Arial"/>
          <w:bCs/>
          <w:iCs/>
          <w:sz w:val="19"/>
          <w:szCs w:val="19"/>
          <w:lang w:val="es-MX"/>
        </w:rPr>
        <w:t xml:space="preserve"> días del mes de </w:t>
      </w:r>
      <w:r w:rsidR="00BF1CD4">
        <w:rPr>
          <w:rFonts w:ascii="Arial" w:hAnsi="Arial" w:cs="Arial"/>
          <w:bCs/>
          <w:iCs/>
          <w:sz w:val="19"/>
          <w:szCs w:val="19"/>
          <w:lang w:val="es-MX"/>
        </w:rPr>
        <w:t>junio</w:t>
      </w:r>
      <w:r>
        <w:rPr>
          <w:rFonts w:ascii="Arial" w:hAnsi="Arial" w:cs="Arial"/>
          <w:bCs/>
          <w:iCs/>
          <w:sz w:val="19"/>
          <w:szCs w:val="19"/>
          <w:lang w:val="es-MX"/>
        </w:rPr>
        <w:t xml:space="preserve"> del año dos mil </w:t>
      </w:r>
      <w:r w:rsidR="00BF1CD4">
        <w:rPr>
          <w:rFonts w:ascii="Arial" w:hAnsi="Arial" w:cs="Arial"/>
          <w:bCs/>
          <w:iCs/>
          <w:sz w:val="19"/>
          <w:szCs w:val="19"/>
          <w:lang w:val="es-MX"/>
        </w:rPr>
        <w:t>trece</w:t>
      </w:r>
      <w:r>
        <w:rPr>
          <w:rFonts w:ascii="Arial" w:hAnsi="Arial" w:cs="Arial"/>
          <w:bCs/>
          <w:iCs/>
          <w:sz w:val="19"/>
          <w:szCs w:val="19"/>
          <w:lang w:val="es-MX"/>
        </w:rPr>
        <w:t xml:space="preserve">.   </w:t>
      </w:r>
    </w:p>
    <w:p w:rsidR="000D10D5" w:rsidRPr="00007268" w:rsidRDefault="000D10D5" w:rsidP="000D10D5">
      <w:pPr>
        <w:jc w:val="both"/>
        <w:rPr>
          <w:rFonts w:ascii="Arial" w:hAnsi="Arial" w:cs="Arial"/>
          <w:bCs/>
          <w:iCs/>
          <w:sz w:val="19"/>
          <w:szCs w:val="19"/>
          <w:lang w:val="es-MX"/>
        </w:rPr>
      </w:pPr>
    </w:p>
    <w:p w:rsidR="000D10D5" w:rsidRPr="004668D3" w:rsidRDefault="000D10D5" w:rsidP="000D10D5">
      <w:pPr>
        <w:rPr>
          <w:lang w:val="es-MX"/>
        </w:rPr>
      </w:pPr>
    </w:p>
    <w:p w:rsidR="00D973E8" w:rsidRPr="000D10D5" w:rsidRDefault="00D973E8">
      <w:pPr>
        <w:rPr>
          <w:lang w:val="es-MX"/>
        </w:rPr>
      </w:pPr>
    </w:p>
    <w:sectPr w:rsidR="00D973E8" w:rsidRPr="000D10D5" w:rsidSect="0016099A">
      <w:headerReference w:type="default" r:id="rId7"/>
      <w:footerReference w:type="even" r:id="rId8"/>
      <w:footerReference w:type="default" r:id="rId9"/>
      <w:pgSz w:w="12240" w:h="15840" w:code="1"/>
      <w:pgMar w:top="992" w:right="1304" w:bottom="1276" w:left="1276" w:header="426" w:footer="396"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2A0B" w:rsidRDefault="00772A0B" w:rsidP="000D10D5">
      <w:r>
        <w:separator/>
      </w:r>
    </w:p>
  </w:endnote>
  <w:endnote w:type="continuationSeparator" w:id="0">
    <w:p w:rsidR="00772A0B" w:rsidRDefault="00772A0B" w:rsidP="000D1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G Omega">
    <w:altName w:val="Segoe UI"/>
    <w:charset w:val="00"/>
    <w:family w:val="swiss"/>
    <w:pitch w:val="variable"/>
    <w:sig w:usb0="00000001" w:usb1="00000000" w:usb2="00000000" w:usb3="00000000" w:csb0="00000093"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68D3" w:rsidRPr="004D3341" w:rsidRDefault="00E324FC" w:rsidP="004668D3">
    <w:pPr>
      <w:pStyle w:val="Piedepgina"/>
      <w:framePr w:wrap="around" w:vAnchor="text" w:hAnchor="margin" w:xAlign="center" w:y="1"/>
      <w:rPr>
        <w:rStyle w:val="Nmerodepgina"/>
        <w:rFonts w:ascii="Arial" w:hAnsi="Arial" w:cs="Arial"/>
        <w:sz w:val="16"/>
        <w:szCs w:val="16"/>
      </w:rPr>
    </w:pPr>
    <w:r w:rsidRPr="004D3341">
      <w:rPr>
        <w:rStyle w:val="Nmerodepgina"/>
        <w:rFonts w:ascii="Arial" w:hAnsi="Arial" w:cs="Arial"/>
        <w:sz w:val="16"/>
        <w:szCs w:val="16"/>
      </w:rPr>
      <w:fldChar w:fldCharType="begin"/>
    </w:r>
    <w:r w:rsidRPr="004D3341">
      <w:rPr>
        <w:rStyle w:val="Nmerodepgina"/>
        <w:rFonts w:ascii="Arial" w:hAnsi="Arial" w:cs="Arial"/>
        <w:sz w:val="16"/>
        <w:szCs w:val="16"/>
      </w:rPr>
      <w:instrText xml:space="preserve">PAGE  </w:instrText>
    </w:r>
    <w:r w:rsidRPr="004D3341">
      <w:rPr>
        <w:rStyle w:val="Nmerodepgina"/>
        <w:rFonts w:ascii="Arial" w:hAnsi="Arial" w:cs="Arial"/>
        <w:sz w:val="16"/>
        <w:szCs w:val="16"/>
      </w:rPr>
      <w:fldChar w:fldCharType="separate"/>
    </w:r>
    <w:r>
      <w:rPr>
        <w:rStyle w:val="Nmerodepgina"/>
        <w:rFonts w:ascii="Arial" w:hAnsi="Arial" w:cs="Arial"/>
        <w:noProof/>
        <w:sz w:val="16"/>
        <w:szCs w:val="16"/>
      </w:rPr>
      <w:t>304</w:t>
    </w:r>
    <w:r w:rsidRPr="004D3341">
      <w:rPr>
        <w:rStyle w:val="Nmerodepgina"/>
        <w:rFonts w:ascii="Arial" w:hAnsi="Arial" w:cs="Arial"/>
        <w:sz w:val="16"/>
        <w:szCs w:val="16"/>
      </w:rPr>
      <w:fldChar w:fldCharType="end"/>
    </w:r>
  </w:p>
  <w:p w:rsidR="004668D3" w:rsidRDefault="00772A0B">
    <w:pPr>
      <w:pStyle w:val="Piedepgina"/>
    </w:pPr>
  </w:p>
  <w:p w:rsidR="004668D3" w:rsidRDefault="00772A0B">
    <w:pPr>
      <w:pStyle w:val="Piedepgina"/>
    </w:pPr>
  </w:p>
  <w:p w:rsidR="004668D3" w:rsidRDefault="00772A0B">
    <w:pPr>
      <w:pStyle w:val="Piedepgina"/>
    </w:pPr>
  </w:p>
  <w:p w:rsidR="004668D3" w:rsidRDefault="00772A0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Narrow" w:hAnsi="Arial Narrow"/>
        <w:highlight w:val="lightGray"/>
      </w:rPr>
      <w:id w:val="1416438261"/>
      <w:docPartObj>
        <w:docPartGallery w:val="Page Numbers (Bottom of Page)"/>
        <w:docPartUnique/>
      </w:docPartObj>
    </w:sdtPr>
    <w:sdtEndPr>
      <w:rPr>
        <w:rFonts w:ascii="Times New Roman" w:hAnsi="Times New Roman"/>
      </w:rPr>
    </w:sdtEndPr>
    <w:sdtContent>
      <w:p w:rsidR="004668D3" w:rsidRDefault="00E324FC" w:rsidP="004668D3">
        <w:pPr>
          <w:pStyle w:val="Piedepgina"/>
        </w:pPr>
        <w:r w:rsidRPr="00642E75">
          <w:rPr>
            <w:rFonts w:ascii="Arial Narrow" w:hAnsi="Arial Narrow"/>
            <w:i/>
            <w:iCs/>
            <w:sz w:val="16"/>
            <w:szCs w:val="16"/>
            <w:highlight w:val="lightGray"/>
          </w:rPr>
          <w:t xml:space="preserve">Monte de Piedad del Estado de Oaxaca                                                                              </w:t>
        </w:r>
        <w:r w:rsidR="0016099A">
          <w:rPr>
            <w:rFonts w:ascii="Arial Narrow" w:hAnsi="Arial Narrow"/>
            <w:i/>
            <w:iCs/>
            <w:sz w:val="16"/>
            <w:szCs w:val="16"/>
            <w:highlight w:val="lightGray"/>
          </w:rPr>
          <w:t xml:space="preserve">                                                                                  </w:t>
        </w:r>
        <w:r w:rsidRPr="00642E75">
          <w:rPr>
            <w:rFonts w:ascii="Arial Narrow" w:hAnsi="Arial Narrow"/>
            <w:i/>
            <w:iCs/>
            <w:sz w:val="16"/>
            <w:szCs w:val="16"/>
            <w:highlight w:val="lightGray"/>
          </w:rPr>
          <w:t xml:space="preserve">                                      </w:t>
        </w:r>
        <w:r w:rsidRPr="00642E75">
          <w:rPr>
            <w:rFonts w:ascii="Arial Narrow" w:hAnsi="Arial Narrow"/>
            <w:highlight w:val="lightGray"/>
          </w:rPr>
          <w:fldChar w:fldCharType="begin"/>
        </w:r>
        <w:r w:rsidRPr="00642E75">
          <w:rPr>
            <w:rFonts w:ascii="Arial Narrow" w:hAnsi="Arial Narrow"/>
            <w:highlight w:val="lightGray"/>
          </w:rPr>
          <w:instrText>PAGE   \* MERGEFORMAT</w:instrText>
        </w:r>
        <w:r w:rsidRPr="00642E75">
          <w:rPr>
            <w:rFonts w:ascii="Arial Narrow" w:hAnsi="Arial Narrow"/>
            <w:highlight w:val="lightGray"/>
          </w:rPr>
          <w:fldChar w:fldCharType="separate"/>
        </w:r>
        <w:r w:rsidR="0016099A">
          <w:rPr>
            <w:rFonts w:ascii="Arial Narrow" w:hAnsi="Arial Narrow"/>
            <w:noProof/>
            <w:highlight w:val="lightGray"/>
          </w:rPr>
          <w:t>4</w:t>
        </w:r>
        <w:r w:rsidRPr="00642E75">
          <w:rPr>
            <w:rFonts w:ascii="Arial Narrow" w:hAnsi="Arial Narrow"/>
            <w:highlight w:val="lightGray"/>
          </w:rPr>
          <w:fldChar w:fldCharType="end"/>
        </w:r>
      </w:p>
    </w:sdtContent>
  </w:sdt>
  <w:p w:rsidR="004668D3" w:rsidRPr="00F17957" w:rsidRDefault="00772A0B" w:rsidP="004668D3">
    <w:pPr>
      <w:pStyle w:val="Encabezado"/>
      <w:tabs>
        <w:tab w:val="clear" w:pos="4419"/>
        <w:tab w:val="center" w:pos="6237"/>
      </w:tabs>
      <w:rPr>
        <w:rFonts w:ascii="Arial Narrow" w:hAnsi="Arial Narrow"/>
      </w:rPr>
    </w:pPr>
  </w:p>
  <w:p w:rsidR="004668D3" w:rsidRPr="00765BEA" w:rsidRDefault="00772A0B">
    <w:pPr>
      <w:rPr>
        <w:lang w:val="es-MX"/>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2A0B" w:rsidRDefault="00772A0B" w:rsidP="000D10D5">
      <w:r>
        <w:separator/>
      </w:r>
    </w:p>
  </w:footnote>
  <w:footnote w:type="continuationSeparator" w:id="0">
    <w:p w:rsidR="00772A0B" w:rsidRDefault="00772A0B" w:rsidP="000D10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CellMar>
        <w:left w:w="70" w:type="dxa"/>
        <w:right w:w="70" w:type="dxa"/>
      </w:tblCellMar>
      <w:tblLook w:val="0000" w:firstRow="0" w:lastRow="0" w:firstColumn="0" w:lastColumn="0" w:noHBand="0" w:noVBand="0"/>
    </w:tblPr>
    <w:tblGrid>
      <w:gridCol w:w="1390"/>
      <w:gridCol w:w="4077"/>
      <w:gridCol w:w="4077"/>
    </w:tblGrid>
    <w:tr w:rsidR="004668D3" w:rsidRPr="0016099A" w:rsidTr="004668D3">
      <w:trPr>
        <w:cantSplit/>
        <w:trHeight w:val="333"/>
      </w:trPr>
      <w:tc>
        <w:tcPr>
          <w:tcW w:w="1390" w:type="dxa"/>
          <w:vMerge w:val="restart"/>
          <w:vAlign w:val="center"/>
        </w:tcPr>
        <w:p w:rsidR="004668D3" w:rsidRPr="00AF5EA8" w:rsidRDefault="00E324FC" w:rsidP="004668D3">
          <w:pPr>
            <w:tabs>
              <w:tab w:val="center" w:pos="4252"/>
              <w:tab w:val="right" w:pos="8504"/>
            </w:tabs>
            <w:rPr>
              <w:rFonts w:ascii="CG Omega" w:hAnsi="CG Omega"/>
              <w:sz w:val="16"/>
            </w:rPr>
          </w:pPr>
          <w:r>
            <w:rPr>
              <w:noProof/>
              <w:lang w:val="es-MX" w:eastAsia="es-MX"/>
            </w:rPr>
            <w:drawing>
              <wp:anchor distT="0" distB="0" distL="114300" distR="114300" simplePos="0" relativeHeight="251659264" behindDoc="1" locked="0" layoutInCell="1" allowOverlap="1" wp14:anchorId="37A32D12" wp14:editId="0A04D93E">
                <wp:simplePos x="0" y="0"/>
                <wp:positionH relativeFrom="column">
                  <wp:posOffset>-180340</wp:posOffset>
                </wp:positionH>
                <wp:positionV relativeFrom="paragraph">
                  <wp:posOffset>-133350</wp:posOffset>
                </wp:positionV>
                <wp:extent cx="742950" cy="737235"/>
                <wp:effectExtent l="0" t="0" r="0" b="5715"/>
                <wp:wrapNone/>
                <wp:docPr id="5" name="Imagen 5" descr="Descripción: Descripción: EscudoNac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EscudoNacio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737235"/>
                        </a:xfrm>
                        <a:prstGeom prst="rect">
                          <a:avLst/>
                        </a:prstGeom>
                        <a:noFill/>
                      </pic:spPr>
                    </pic:pic>
                  </a:graphicData>
                </a:graphic>
                <wp14:sizeRelH relativeFrom="page">
                  <wp14:pctWidth>0</wp14:pctWidth>
                </wp14:sizeRelH>
                <wp14:sizeRelV relativeFrom="page">
                  <wp14:pctHeight>0</wp14:pctHeight>
                </wp14:sizeRelV>
              </wp:anchor>
            </w:drawing>
          </w:r>
        </w:p>
      </w:tc>
      <w:tc>
        <w:tcPr>
          <w:tcW w:w="8154" w:type="dxa"/>
          <w:gridSpan w:val="2"/>
          <w:tcBorders>
            <w:bottom w:val="double" w:sz="4" w:space="0" w:color="auto"/>
          </w:tcBorders>
          <w:vAlign w:val="bottom"/>
        </w:tcPr>
        <w:p w:rsidR="004668D3" w:rsidRPr="003769EE" w:rsidRDefault="00E324FC" w:rsidP="000D10D5">
          <w:pPr>
            <w:pStyle w:val="Sinespaciado"/>
            <w:jc w:val="right"/>
            <w:rPr>
              <w:rFonts w:ascii="Arial" w:hAnsi="Arial" w:cs="Arial"/>
              <w:b/>
              <w:sz w:val="11"/>
              <w:szCs w:val="11"/>
            </w:rPr>
          </w:pPr>
          <w:r>
            <w:rPr>
              <w:rFonts w:ascii="Arial" w:hAnsi="Arial" w:cs="Arial"/>
              <w:b/>
              <w:sz w:val="11"/>
              <w:szCs w:val="11"/>
            </w:rPr>
            <w:t xml:space="preserve">LINEAMIENTOS PARA EL OTORGAMIENTO DE </w:t>
          </w:r>
          <w:r w:rsidR="000D10D5">
            <w:rPr>
              <w:rFonts w:ascii="Arial" w:hAnsi="Arial" w:cs="Arial"/>
              <w:b/>
              <w:sz w:val="11"/>
              <w:szCs w:val="11"/>
            </w:rPr>
            <w:t>CRÉDITOS ESPECIALES</w:t>
          </w:r>
          <w:r>
            <w:rPr>
              <w:rFonts w:ascii="Arial" w:hAnsi="Arial" w:cs="Arial"/>
              <w:b/>
              <w:sz w:val="11"/>
              <w:szCs w:val="11"/>
            </w:rPr>
            <w:t xml:space="preserve">  DEL MONTE DE PIEDAD DEL ESTADO DE OAXACA</w:t>
          </w:r>
        </w:p>
      </w:tc>
    </w:tr>
    <w:tr w:rsidR="004668D3" w:rsidRPr="0016099A" w:rsidTr="004668D3">
      <w:trPr>
        <w:cantSplit/>
        <w:trHeight w:val="50"/>
      </w:trPr>
      <w:tc>
        <w:tcPr>
          <w:tcW w:w="1390" w:type="dxa"/>
          <w:vMerge/>
        </w:tcPr>
        <w:p w:rsidR="004668D3" w:rsidRPr="003769EE" w:rsidRDefault="00772A0B" w:rsidP="004668D3">
          <w:pPr>
            <w:tabs>
              <w:tab w:val="center" w:pos="4252"/>
              <w:tab w:val="right" w:pos="8504"/>
            </w:tabs>
            <w:rPr>
              <w:rFonts w:ascii="CG Omega" w:hAnsi="CG Omega"/>
              <w:sz w:val="16"/>
              <w:lang w:val="es-MX"/>
            </w:rPr>
          </w:pPr>
        </w:p>
      </w:tc>
      <w:tc>
        <w:tcPr>
          <w:tcW w:w="8154" w:type="dxa"/>
          <w:gridSpan w:val="2"/>
          <w:tcBorders>
            <w:top w:val="double" w:sz="4" w:space="0" w:color="auto"/>
          </w:tcBorders>
        </w:tcPr>
        <w:p w:rsidR="004668D3" w:rsidRPr="003769EE" w:rsidRDefault="00772A0B" w:rsidP="004668D3">
          <w:pPr>
            <w:tabs>
              <w:tab w:val="center" w:pos="4252"/>
              <w:tab w:val="right" w:pos="8504"/>
            </w:tabs>
            <w:ind w:left="-70"/>
            <w:jc w:val="right"/>
            <w:rPr>
              <w:rFonts w:ascii="Arial Narrow" w:hAnsi="Arial Narrow" w:cs="Arial"/>
              <w:sz w:val="4"/>
              <w:lang w:val="es-MX"/>
            </w:rPr>
          </w:pPr>
        </w:p>
      </w:tc>
    </w:tr>
    <w:tr w:rsidR="004668D3" w:rsidRPr="00AF5EA8" w:rsidTr="004668D3">
      <w:trPr>
        <w:cantSplit/>
        <w:trHeight w:val="295"/>
      </w:trPr>
      <w:tc>
        <w:tcPr>
          <w:tcW w:w="1390" w:type="dxa"/>
          <w:vMerge/>
        </w:tcPr>
        <w:p w:rsidR="004668D3" w:rsidRPr="003769EE" w:rsidRDefault="00772A0B" w:rsidP="004668D3">
          <w:pPr>
            <w:tabs>
              <w:tab w:val="center" w:pos="4252"/>
              <w:tab w:val="right" w:pos="8504"/>
            </w:tabs>
            <w:rPr>
              <w:rFonts w:ascii="CG Omega" w:hAnsi="CG Omega"/>
              <w:sz w:val="16"/>
              <w:lang w:val="es-MX"/>
            </w:rPr>
          </w:pPr>
        </w:p>
      </w:tc>
      <w:tc>
        <w:tcPr>
          <w:tcW w:w="4077" w:type="dxa"/>
        </w:tcPr>
        <w:p w:rsidR="004668D3" w:rsidRPr="003769EE" w:rsidRDefault="00772A0B" w:rsidP="004668D3">
          <w:pPr>
            <w:tabs>
              <w:tab w:val="center" w:pos="4252"/>
              <w:tab w:val="right" w:pos="8504"/>
            </w:tabs>
            <w:ind w:left="-70"/>
            <w:rPr>
              <w:rFonts w:ascii="Arial Narrow" w:hAnsi="Arial Narrow" w:cs="Arial"/>
              <w:sz w:val="4"/>
              <w:lang w:val="es-MX"/>
            </w:rPr>
          </w:pPr>
        </w:p>
      </w:tc>
      <w:tc>
        <w:tcPr>
          <w:tcW w:w="4077" w:type="dxa"/>
        </w:tcPr>
        <w:p w:rsidR="004668D3" w:rsidRPr="00AF5EA8" w:rsidRDefault="00E324FC" w:rsidP="004668D3">
          <w:pPr>
            <w:tabs>
              <w:tab w:val="center" w:pos="4252"/>
              <w:tab w:val="right" w:pos="8504"/>
            </w:tabs>
            <w:ind w:left="-70"/>
            <w:jc w:val="right"/>
            <w:rPr>
              <w:rFonts w:ascii="Arial" w:hAnsi="Arial" w:cs="Arial"/>
              <w:i/>
              <w:iCs/>
              <w:color w:val="181818"/>
              <w:sz w:val="14"/>
            </w:rPr>
          </w:pPr>
          <w:proofErr w:type="spellStart"/>
          <w:r>
            <w:rPr>
              <w:rFonts w:ascii="Arial" w:hAnsi="Arial" w:cs="Arial"/>
              <w:i/>
              <w:iCs/>
              <w:color w:val="181818"/>
              <w:sz w:val="14"/>
            </w:rPr>
            <w:t>Última</w:t>
          </w:r>
          <w:proofErr w:type="spellEnd"/>
          <w:r>
            <w:rPr>
              <w:rFonts w:ascii="Arial" w:hAnsi="Arial" w:cs="Arial"/>
              <w:i/>
              <w:iCs/>
              <w:color w:val="181818"/>
              <w:sz w:val="14"/>
            </w:rPr>
            <w:t xml:space="preserve"> </w:t>
          </w:r>
          <w:proofErr w:type="spellStart"/>
          <w:r w:rsidRPr="00AF5EA8">
            <w:rPr>
              <w:rFonts w:ascii="Arial" w:hAnsi="Arial" w:cs="Arial"/>
              <w:i/>
              <w:iCs/>
              <w:color w:val="181818"/>
              <w:sz w:val="14"/>
            </w:rPr>
            <w:t>Reforma</w:t>
          </w:r>
          <w:proofErr w:type="spellEnd"/>
          <w:r w:rsidR="000D10D5">
            <w:rPr>
              <w:rFonts w:ascii="Arial" w:hAnsi="Arial" w:cs="Arial"/>
              <w:i/>
              <w:iCs/>
              <w:color w:val="181818"/>
              <w:sz w:val="14"/>
            </w:rPr>
            <w:t xml:space="preserve"> 12-03-2016</w:t>
          </w:r>
          <w:r w:rsidRPr="00AF5EA8">
            <w:rPr>
              <w:rFonts w:ascii="Arial" w:hAnsi="Arial" w:cs="Arial"/>
              <w:i/>
              <w:iCs/>
              <w:color w:val="181818"/>
              <w:sz w:val="14"/>
            </w:rPr>
            <w:t xml:space="preserve"> </w:t>
          </w:r>
        </w:p>
      </w:tc>
    </w:tr>
  </w:tbl>
  <w:p w:rsidR="004668D3" w:rsidRPr="00BD680D" w:rsidRDefault="00772A0B" w:rsidP="004668D3">
    <w:pPr>
      <w:pStyle w:val="Encabezado"/>
    </w:pPr>
  </w:p>
  <w:p w:rsidR="004668D3" w:rsidRDefault="00772A0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E043EC"/>
    <w:multiLevelType w:val="hybridMultilevel"/>
    <w:tmpl w:val="5D50336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0F36583"/>
    <w:multiLevelType w:val="hybridMultilevel"/>
    <w:tmpl w:val="79CE3CD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5A5546F0"/>
    <w:multiLevelType w:val="hybridMultilevel"/>
    <w:tmpl w:val="E130A6C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5D15421A"/>
    <w:multiLevelType w:val="hybridMultilevel"/>
    <w:tmpl w:val="79CE3CD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60E02CB0"/>
    <w:multiLevelType w:val="hybridMultilevel"/>
    <w:tmpl w:val="5D50336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65857B0A"/>
    <w:multiLevelType w:val="hybridMultilevel"/>
    <w:tmpl w:val="5224AFF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2"/>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10D5"/>
    <w:rsid w:val="00055DAA"/>
    <w:rsid w:val="000D10D5"/>
    <w:rsid w:val="0016099A"/>
    <w:rsid w:val="00367E5C"/>
    <w:rsid w:val="005B53B5"/>
    <w:rsid w:val="00772A0B"/>
    <w:rsid w:val="008669DC"/>
    <w:rsid w:val="00997736"/>
    <w:rsid w:val="00A0752C"/>
    <w:rsid w:val="00B448FC"/>
    <w:rsid w:val="00B813E2"/>
    <w:rsid w:val="00BF1CD4"/>
    <w:rsid w:val="00D82EA6"/>
    <w:rsid w:val="00D973E8"/>
    <w:rsid w:val="00E324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353DA6-03B3-48A2-8DD7-2B5E0BC69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10D5"/>
    <w:pPr>
      <w:spacing w:after="0" w:line="240" w:lineRule="auto"/>
    </w:pPr>
    <w:rPr>
      <w:rFonts w:ascii="Times New Roman" w:eastAsia="Times New Roman" w:hAnsi="Times New Roman" w:cs="Times New Roman"/>
      <w:sz w:val="24"/>
      <w:szCs w:val="24"/>
      <w:lang w:val="en-U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D10D5"/>
    <w:pPr>
      <w:tabs>
        <w:tab w:val="center" w:pos="4419"/>
        <w:tab w:val="right" w:pos="8838"/>
      </w:tabs>
    </w:pPr>
    <w:rPr>
      <w:sz w:val="20"/>
      <w:szCs w:val="20"/>
      <w:lang w:val="es-ES"/>
    </w:rPr>
  </w:style>
  <w:style w:type="character" w:customStyle="1" w:styleId="PiedepginaCar">
    <w:name w:val="Pie de página Car"/>
    <w:basedOn w:val="Fuentedeprrafopredeter"/>
    <w:link w:val="Piedepgina"/>
    <w:uiPriority w:val="99"/>
    <w:rsid w:val="000D10D5"/>
    <w:rPr>
      <w:rFonts w:ascii="Times New Roman" w:eastAsia="Times New Roman" w:hAnsi="Times New Roman" w:cs="Times New Roman"/>
      <w:sz w:val="20"/>
      <w:szCs w:val="20"/>
      <w:lang w:val="es-ES" w:eastAsia="es-ES"/>
    </w:rPr>
  </w:style>
  <w:style w:type="paragraph" w:styleId="Encabezado">
    <w:name w:val="header"/>
    <w:basedOn w:val="Normal"/>
    <w:link w:val="EncabezadoCar"/>
    <w:uiPriority w:val="99"/>
    <w:rsid w:val="000D10D5"/>
    <w:pPr>
      <w:tabs>
        <w:tab w:val="center" w:pos="4419"/>
        <w:tab w:val="right" w:pos="8838"/>
      </w:tabs>
    </w:pPr>
    <w:rPr>
      <w:sz w:val="20"/>
      <w:szCs w:val="20"/>
      <w:lang w:val="es-ES"/>
    </w:rPr>
  </w:style>
  <w:style w:type="character" w:customStyle="1" w:styleId="EncabezadoCar">
    <w:name w:val="Encabezado Car"/>
    <w:basedOn w:val="Fuentedeprrafopredeter"/>
    <w:link w:val="Encabezado"/>
    <w:uiPriority w:val="99"/>
    <w:rsid w:val="000D10D5"/>
    <w:rPr>
      <w:rFonts w:ascii="Times New Roman" w:eastAsia="Times New Roman" w:hAnsi="Times New Roman" w:cs="Times New Roman"/>
      <w:sz w:val="20"/>
      <w:szCs w:val="20"/>
      <w:lang w:val="es-ES" w:eastAsia="es-ES"/>
    </w:rPr>
  </w:style>
  <w:style w:type="character" w:styleId="Nmerodepgina">
    <w:name w:val="page number"/>
    <w:basedOn w:val="Fuentedeprrafopredeter"/>
    <w:rsid w:val="000D10D5"/>
  </w:style>
  <w:style w:type="paragraph" w:styleId="Sinespaciado">
    <w:name w:val="No Spacing"/>
    <w:uiPriority w:val="1"/>
    <w:qFormat/>
    <w:rsid w:val="000D10D5"/>
    <w:pPr>
      <w:spacing w:after="0" w:line="240" w:lineRule="auto"/>
    </w:pPr>
    <w:rPr>
      <w:rFonts w:ascii="Calibri" w:eastAsia="Calibri" w:hAnsi="Calibri" w:cs="Times New Roman"/>
      <w:lang w:val="es-ES"/>
    </w:rPr>
  </w:style>
  <w:style w:type="paragraph" w:styleId="Prrafodelista">
    <w:name w:val="List Paragraph"/>
    <w:basedOn w:val="Normal"/>
    <w:uiPriority w:val="34"/>
    <w:qFormat/>
    <w:rsid w:val="000D10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4</Pages>
  <Words>1625</Words>
  <Characters>8941</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10545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Juridico-03</dc:creator>
  <cp:keywords/>
  <dc:description/>
  <cp:lastModifiedBy>Juridico-03</cp:lastModifiedBy>
  <cp:revision>4</cp:revision>
  <dcterms:created xsi:type="dcterms:W3CDTF">2017-02-25T18:58:00Z</dcterms:created>
  <dcterms:modified xsi:type="dcterms:W3CDTF">2017-03-08T20:33:00Z</dcterms:modified>
</cp:coreProperties>
</file>